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3134"/>
        <w:gridCol w:w="1181"/>
        <w:gridCol w:w="9420"/>
      </w:tblGrid>
      <w:tr w:rsidR="009F145E" w:rsidRPr="009F145E" w14:paraId="34D44B79" w14:textId="77777777" w:rsidTr="00810242">
        <w:trPr>
          <w:trHeight w:val="290"/>
        </w:trPr>
        <w:tc>
          <w:tcPr>
            <w:tcW w:w="931" w:type="dxa"/>
            <w:shd w:val="clear" w:color="auto" w:fill="auto"/>
            <w:noWrap/>
            <w:vAlign w:val="bottom"/>
            <w:hideMark/>
          </w:tcPr>
          <w:p w14:paraId="509C6BFE" w14:textId="77777777" w:rsidR="009F145E" w:rsidRPr="009F145E" w:rsidRDefault="009F145E" w:rsidP="009F145E">
            <w:pPr>
              <w:spacing w:after="0" w:line="240" w:lineRule="auto"/>
              <w:rPr>
                <w:rFonts w:ascii="Aptos Narrow" w:eastAsia="Times New Roman" w:hAnsi="Aptos Narrow" w:cs="Times New Roman"/>
                <w:b/>
                <w:bCs/>
                <w:color w:val="000000"/>
                <w:kern w:val="0"/>
                <w:sz w:val="22"/>
                <w:szCs w:val="22"/>
                <w14:ligatures w14:val="none"/>
              </w:rPr>
            </w:pPr>
            <w:r w:rsidRPr="009F145E">
              <w:rPr>
                <w:rFonts w:ascii="Aptos Narrow" w:eastAsia="Times New Roman" w:hAnsi="Aptos Narrow" w:cs="Times New Roman"/>
                <w:b/>
                <w:bCs/>
                <w:color w:val="000000"/>
                <w:kern w:val="0"/>
                <w:sz w:val="22"/>
                <w:szCs w:val="22"/>
                <w14:ligatures w14:val="none"/>
              </w:rPr>
              <w:t>Bill</w:t>
            </w:r>
          </w:p>
        </w:tc>
        <w:tc>
          <w:tcPr>
            <w:tcW w:w="3176" w:type="dxa"/>
            <w:shd w:val="clear" w:color="auto" w:fill="auto"/>
            <w:noWrap/>
            <w:vAlign w:val="bottom"/>
            <w:hideMark/>
          </w:tcPr>
          <w:p w14:paraId="1BE7C119" w14:textId="77777777" w:rsidR="009F145E" w:rsidRPr="009F145E" w:rsidRDefault="009F145E" w:rsidP="009F145E">
            <w:pPr>
              <w:spacing w:after="0" w:line="240" w:lineRule="auto"/>
              <w:rPr>
                <w:rFonts w:ascii="Aptos Narrow" w:eastAsia="Times New Roman" w:hAnsi="Aptos Narrow" w:cs="Times New Roman"/>
                <w:b/>
                <w:bCs/>
                <w:color w:val="000000"/>
                <w:kern w:val="0"/>
                <w:sz w:val="22"/>
                <w:szCs w:val="22"/>
                <w14:ligatures w14:val="none"/>
              </w:rPr>
            </w:pPr>
            <w:r w:rsidRPr="009F145E">
              <w:rPr>
                <w:rFonts w:ascii="Aptos Narrow" w:eastAsia="Times New Roman" w:hAnsi="Aptos Narrow" w:cs="Times New Roman"/>
                <w:b/>
                <w:bCs/>
                <w:color w:val="000000"/>
                <w:kern w:val="0"/>
                <w:sz w:val="22"/>
                <w:szCs w:val="22"/>
                <w14:ligatures w14:val="none"/>
              </w:rPr>
              <w:t>Title</w:t>
            </w:r>
          </w:p>
        </w:tc>
        <w:tc>
          <w:tcPr>
            <w:tcW w:w="1018" w:type="dxa"/>
            <w:shd w:val="clear" w:color="auto" w:fill="auto"/>
            <w:noWrap/>
            <w:vAlign w:val="bottom"/>
            <w:hideMark/>
          </w:tcPr>
          <w:p w14:paraId="24E79D0C" w14:textId="77777777" w:rsidR="009F145E" w:rsidRPr="009F145E" w:rsidRDefault="009F145E" w:rsidP="009F145E">
            <w:pPr>
              <w:spacing w:after="0" w:line="240" w:lineRule="auto"/>
              <w:rPr>
                <w:rFonts w:ascii="Aptos Narrow" w:eastAsia="Times New Roman" w:hAnsi="Aptos Narrow" w:cs="Times New Roman"/>
                <w:b/>
                <w:bCs/>
                <w:color w:val="000000"/>
                <w:kern w:val="0"/>
                <w:sz w:val="22"/>
                <w:szCs w:val="22"/>
                <w14:ligatures w14:val="none"/>
              </w:rPr>
            </w:pPr>
            <w:r w:rsidRPr="009F145E">
              <w:rPr>
                <w:rFonts w:ascii="Aptos Narrow" w:eastAsia="Times New Roman" w:hAnsi="Aptos Narrow" w:cs="Times New Roman"/>
                <w:b/>
                <w:bCs/>
                <w:color w:val="000000"/>
                <w:kern w:val="0"/>
                <w:sz w:val="22"/>
                <w:szCs w:val="22"/>
                <w14:ligatures w14:val="none"/>
              </w:rPr>
              <w:t>Sponsor</w:t>
            </w:r>
          </w:p>
        </w:tc>
        <w:tc>
          <w:tcPr>
            <w:tcW w:w="9553" w:type="dxa"/>
            <w:shd w:val="clear" w:color="auto" w:fill="auto"/>
            <w:noWrap/>
            <w:vAlign w:val="bottom"/>
            <w:hideMark/>
          </w:tcPr>
          <w:p w14:paraId="64809B57" w14:textId="77777777" w:rsidR="009F145E" w:rsidRPr="009F145E" w:rsidRDefault="009F145E" w:rsidP="009F145E">
            <w:pPr>
              <w:spacing w:after="0" w:line="240" w:lineRule="auto"/>
              <w:rPr>
                <w:rFonts w:ascii="Aptos Narrow" w:eastAsia="Times New Roman" w:hAnsi="Aptos Narrow" w:cs="Times New Roman"/>
                <w:b/>
                <w:bCs/>
                <w:color w:val="000000"/>
                <w:kern w:val="0"/>
                <w:sz w:val="22"/>
                <w:szCs w:val="22"/>
                <w14:ligatures w14:val="none"/>
              </w:rPr>
            </w:pPr>
            <w:r w:rsidRPr="009F145E">
              <w:rPr>
                <w:rFonts w:ascii="Aptos Narrow" w:eastAsia="Times New Roman" w:hAnsi="Aptos Narrow" w:cs="Times New Roman"/>
                <w:b/>
                <w:bCs/>
                <w:color w:val="000000"/>
                <w:kern w:val="0"/>
                <w:sz w:val="22"/>
                <w:szCs w:val="22"/>
                <w14:ligatures w14:val="none"/>
              </w:rPr>
              <w:t>Highlighted Provisions</w:t>
            </w:r>
          </w:p>
        </w:tc>
      </w:tr>
      <w:tr w:rsidR="00810242" w:rsidRPr="009F145E" w14:paraId="4BC1AB4B" w14:textId="77777777" w:rsidTr="00810242">
        <w:trPr>
          <w:trHeight w:val="290"/>
        </w:trPr>
        <w:tc>
          <w:tcPr>
            <w:tcW w:w="931" w:type="dxa"/>
            <w:shd w:val="clear" w:color="auto" w:fill="auto"/>
            <w:noWrap/>
            <w:vAlign w:val="bottom"/>
            <w:hideMark/>
          </w:tcPr>
          <w:p w14:paraId="4F6025E4" w14:textId="55274905" w:rsidR="009F145E" w:rsidRPr="009F145E" w:rsidRDefault="00810242" w:rsidP="009F145E">
            <w:pPr>
              <w:spacing w:after="0" w:line="240" w:lineRule="auto"/>
              <w:rPr>
                <w:rFonts w:ascii="Aptos Narrow" w:eastAsia="Times New Roman" w:hAnsi="Aptos Narrow" w:cs="Times New Roman"/>
                <w:color w:val="000000"/>
                <w:kern w:val="0"/>
                <w:sz w:val="22"/>
                <w:szCs w:val="22"/>
                <w14:ligatures w14:val="none"/>
              </w:rPr>
            </w:pPr>
            <w:hyperlink r:id="rId6" w:history="1">
              <w:r w:rsidR="009F145E" w:rsidRPr="009F145E">
                <w:rPr>
                  <w:rStyle w:val="Hyperlink"/>
                  <w:rFonts w:ascii="Aptos Narrow" w:eastAsia="Times New Roman" w:hAnsi="Aptos Narrow" w:cs="Times New Roman"/>
                  <w:kern w:val="0"/>
                  <w:sz w:val="22"/>
                  <w:szCs w:val="22"/>
                  <w14:ligatures w14:val="none"/>
                </w:rPr>
                <w:t>HB0004</w:t>
              </w:r>
            </w:hyperlink>
          </w:p>
        </w:tc>
        <w:tc>
          <w:tcPr>
            <w:tcW w:w="3176" w:type="dxa"/>
            <w:shd w:val="clear" w:color="auto" w:fill="auto"/>
            <w:noWrap/>
            <w:vAlign w:val="bottom"/>
            <w:hideMark/>
          </w:tcPr>
          <w:p w14:paraId="369A79DD"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Economic and Community Development Base Budget</w:t>
            </w:r>
          </w:p>
        </w:tc>
        <w:tc>
          <w:tcPr>
            <w:tcW w:w="1018" w:type="dxa"/>
            <w:shd w:val="clear" w:color="auto" w:fill="auto"/>
            <w:noWrap/>
            <w:vAlign w:val="bottom"/>
            <w:hideMark/>
          </w:tcPr>
          <w:p w14:paraId="5F41EB8D"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WATKICF</w:t>
            </w:r>
          </w:p>
        </w:tc>
        <w:tc>
          <w:tcPr>
            <w:tcW w:w="9553" w:type="dxa"/>
            <w:shd w:val="clear" w:color="auto" w:fill="auto"/>
            <w:noWrap/>
            <w:vAlign w:val="bottom"/>
            <w:hideMark/>
          </w:tcPr>
          <w:p w14:paraId="7EF65902"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This bill: Provides appropriations for the use and support of certain state agencies; provides appropriations for other purposes as described; provides intent language.</w:t>
            </w:r>
          </w:p>
        </w:tc>
      </w:tr>
      <w:tr w:rsidR="00810242" w:rsidRPr="009F145E" w14:paraId="0A3C51A6" w14:textId="77777777" w:rsidTr="00810242">
        <w:trPr>
          <w:trHeight w:val="290"/>
        </w:trPr>
        <w:tc>
          <w:tcPr>
            <w:tcW w:w="931" w:type="dxa"/>
            <w:shd w:val="clear" w:color="auto" w:fill="auto"/>
            <w:noWrap/>
            <w:vAlign w:val="bottom"/>
            <w:hideMark/>
          </w:tcPr>
          <w:p w14:paraId="5FD548F7" w14:textId="570F0444" w:rsidR="009F145E" w:rsidRPr="009F145E" w:rsidRDefault="00810242" w:rsidP="009F145E">
            <w:pPr>
              <w:spacing w:after="0" w:line="240" w:lineRule="auto"/>
              <w:rPr>
                <w:rFonts w:ascii="Aptos Narrow" w:eastAsia="Times New Roman" w:hAnsi="Aptos Narrow" w:cs="Times New Roman"/>
                <w:color w:val="000000"/>
                <w:kern w:val="0"/>
                <w:sz w:val="22"/>
                <w:szCs w:val="22"/>
                <w14:ligatures w14:val="none"/>
              </w:rPr>
            </w:pPr>
            <w:hyperlink r:id="rId7" w:history="1">
              <w:r w:rsidR="009F145E" w:rsidRPr="009F145E">
                <w:rPr>
                  <w:rStyle w:val="Hyperlink"/>
                  <w:rFonts w:ascii="Aptos Narrow" w:eastAsia="Times New Roman" w:hAnsi="Aptos Narrow" w:cs="Times New Roman"/>
                  <w:kern w:val="0"/>
                  <w:sz w:val="22"/>
                  <w:szCs w:val="22"/>
                  <w14:ligatures w14:val="none"/>
                </w:rPr>
                <w:t>HB0037</w:t>
              </w:r>
            </w:hyperlink>
          </w:p>
        </w:tc>
        <w:tc>
          <w:tcPr>
            <w:tcW w:w="3176" w:type="dxa"/>
            <w:shd w:val="clear" w:color="auto" w:fill="auto"/>
            <w:noWrap/>
            <w:vAlign w:val="bottom"/>
            <w:hideMark/>
          </w:tcPr>
          <w:p w14:paraId="145D1B14"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Utah Housing Amendments</w:t>
            </w:r>
          </w:p>
        </w:tc>
        <w:tc>
          <w:tcPr>
            <w:tcW w:w="1018" w:type="dxa"/>
            <w:shd w:val="clear" w:color="auto" w:fill="auto"/>
            <w:noWrap/>
            <w:vAlign w:val="bottom"/>
            <w:hideMark/>
          </w:tcPr>
          <w:p w14:paraId="52E47E98"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DUNNIJA</w:t>
            </w:r>
          </w:p>
        </w:tc>
        <w:tc>
          <w:tcPr>
            <w:tcW w:w="9553" w:type="dxa"/>
            <w:shd w:val="clear" w:color="auto" w:fill="auto"/>
            <w:noWrap/>
            <w:vAlign w:val="bottom"/>
            <w:hideMark/>
          </w:tcPr>
          <w:p w14:paraId="22D96D21" w14:textId="295F5729"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This bill: Defines terms; authorizes a municipality or county to implement a density overlay in a housing-eligible zone of the municipality or county; authorizes a municipality or county to add additional requirements for development in a density overlay if the area is undeveloped at the time the municipality or county adopts the density overlay; beginning January 1, 2027, requires a specified municipality or specified county to include in the specified municipality's or specified county's moderate income housing report information on affordable housing density within the specified municipality or specified county;</w:t>
            </w:r>
            <w:r>
              <w:rPr>
                <w:rFonts w:ascii="Aptos Narrow" w:eastAsia="Times New Roman" w:hAnsi="Aptos Narrow" w:cs="Times New Roman"/>
                <w:color w:val="000000"/>
                <w:kern w:val="0"/>
                <w:sz w:val="22"/>
                <w:szCs w:val="22"/>
                <w14:ligatures w14:val="none"/>
              </w:rPr>
              <w:t xml:space="preserve"> </w:t>
            </w:r>
            <w:r w:rsidRPr="009F145E">
              <w:rPr>
                <w:rFonts w:ascii="Aptos Narrow" w:eastAsia="Times New Roman" w:hAnsi="Aptos Narrow" w:cs="Times New Roman"/>
                <w:color w:val="000000"/>
                <w:kern w:val="0"/>
                <w:sz w:val="22"/>
                <w:szCs w:val="22"/>
                <w14:ligatures w14:val="none"/>
              </w:rPr>
              <w:t xml:space="preserve"> </w:t>
            </w:r>
            <w:r w:rsidRPr="009F145E">
              <w:rPr>
                <w:rFonts w:ascii="Aptos Narrow" w:eastAsia="Times New Roman" w:hAnsi="Aptos Narrow" w:cs="Times New Roman"/>
                <w:color w:val="000000"/>
                <w:kern w:val="0"/>
                <w:sz w:val="22"/>
                <w:szCs w:val="22"/>
                <w14:ligatures w14:val="none"/>
              </w:rPr>
              <w:t>authorizes a municipality or county to consider an applicant's agreement to develop moderate income housing in an area subject to a density overlay in the municipality's or county's determination of whether to approve or deny a land use application;&lt;</w:t>
            </w:r>
            <w:r w:rsidRPr="009F145E">
              <w:rPr>
                <w:rFonts w:ascii="Aptos Narrow" w:eastAsia="Times New Roman" w:hAnsi="Aptos Narrow" w:cs="Times New Roman"/>
                <w:color w:val="000000"/>
                <w:kern w:val="0"/>
                <w:sz w:val="22"/>
                <w:szCs w:val="22"/>
                <w14:ligatures w14:val="none"/>
              </w:rPr>
              <w:t xml:space="preserve"> </w:t>
            </w:r>
            <w:r w:rsidRPr="009F145E">
              <w:rPr>
                <w:rFonts w:ascii="Aptos Narrow" w:eastAsia="Times New Roman" w:hAnsi="Aptos Narrow" w:cs="Times New Roman"/>
                <w:color w:val="000000"/>
                <w:kern w:val="0"/>
                <w:sz w:val="22"/>
                <w:szCs w:val="22"/>
                <w14:ligatures w14:val="none"/>
              </w:rPr>
              <w:t>requires the Housing and Community Development Division ("Division") to analyze all moderate income housing reports received by the Division before January 1, 2025;</w:t>
            </w:r>
            <w:r w:rsidRPr="009F145E">
              <w:rPr>
                <w:rFonts w:ascii="Aptos Narrow" w:eastAsia="Times New Roman" w:hAnsi="Aptos Narrow" w:cs="Times New Roman"/>
                <w:color w:val="000000"/>
                <w:kern w:val="0"/>
                <w:sz w:val="22"/>
                <w:szCs w:val="22"/>
                <w14:ligatures w14:val="none"/>
              </w:rPr>
              <w:t xml:space="preserve"> </w:t>
            </w:r>
            <w:r w:rsidRPr="009F145E">
              <w:rPr>
                <w:rFonts w:ascii="Aptos Narrow" w:eastAsia="Times New Roman" w:hAnsi="Aptos Narrow" w:cs="Times New Roman"/>
                <w:color w:val="000000"/>
                <w:kern w:val="0"/>
                <w:sz w:val="22"/>
                <w:szCs w:val="22"/>
                <w14:ligatures w14:val="none"/>
              </w:rPr>
              <w:t>requires the Division to provide a report to the Political Subdivisions Interim Committee;</w:t>
            </w:r>
            <w:r w:rsidRPr="009F145E">
              <w:rPr>
                <w:rFonts w:ascii="Aptos Narrow" w:eastAsia="Times New Roman" w:hAnsi="Aptos Narrow" w:cs="Times New Roman"/>
                <w:color w:val="000000"/>
                <w:kern w:val="0"/>
                <w:sz w:val="22"/>
                <w:szCs w:val="22"/>
                <w14:ligatures w14:val="none"/>
              </w:rPr>
              <w:t xml:space="preserve"> </w:t>
            </w:r>
            <w:r w:rsidRPr="009F145E">
              <w:rPr>
                <w:rFonts w:ascii="Aptos Narrow" w:eastAsia="Times New Roman" w:hAnsi="Aptos Narrow" w:cs="Times New Roman"/>
                <w:color w:val="000000"/>
                <w:kern w:val="0"/>
                <w:sz w:val="22"/>
                <w:szCs w:val="22"/>
                <w14:ligatures w14:val="none"/>
              </w:rPr>
              <w:t xml:space="preserve">authorizes the Division to make rules regarding the form and content of a moderate income housing report; </w:t>
            </w:r>
            <w:r w:rsidRPr="009F145E">
              <w:rPr>
                <w:rFonts w:ascii="Aptos Narrow" w:eastAsia="Times New Roman" w:hAnsi="Aptos Narrow" w:cs="Times New Roman"/>
                <w:color w:val="000000"/>
                <w:kern w:val="0"/>
                <w:sz w:val="22"/>
                <w:szCs w:val="22"/>
                <w14:ligatures w14:val="none"/>
              </w:rPr>
              <w:t xml:space="preserve"> </w:t>
            </w:r>
            <w:r w:rsidRPr="009F145E">
              <w:rPr>
                <w:rFonts w:ascii="Aptos Narrow" w:eastAsia="Times New Roman" w:hAnsi="Aptos Narrow" w:cs="Times New Roman"/>
                <w:color w:val="000000"/>
                <w:kern w:val="0"/>
                <w:sz w:val="22"/>
                <w:szCs w:val="22"/>
                <w14:ligatures w14:val="none"/>
              </w:rPr>
              <w:t>requires the Commission on Housing Affordability ("Commission") to develop a series of recommended regional strategic plans for housing, including affordable housing;</w:t>
            </w:r>
            <w:r w:rsidRPr="009F145E">
              <w:rPr>
                <w:rFonts w:ascii="Aptos Narrow" w:eastAsia="Times New Roman" w:hAnsi="Aptos Narrow" w:cs="Times New Roman"/>
                <w:color w:val="000000"/>
                <w:kern w:val="0"/>
                <w:sz w:val="22"/>
                <w:szCs w:val="22"/>
                <w14:ligatures w14:val="none"/>
              </w:rPr>
              <w:t xml:space="preserve"> </w:t>
            </w:r>
            <w:r w:rsidRPr="009F145E">
              <w:rPr>
                <w:rFonts w:ascii="Aptos Narrow" w:eastAsia="Times New Roman" w:hAnsi="Aptos Narrow" w:cs="Times New Roman"/>
                <w:color w:val="000000"/>
                <w:kern w:val="0"/>
                <w:sz w:val="22"/>
                <w:szCs w:val="22"/>
                <w14:ligatures w14:val="none"/>
              </w:rPr>
              <w:t>requires the Commission to submit an annual written report to the Political Subdivisions Interim Committee; and</w:t>
            </w:r>
            <w:r>
              <w:rPr>
                <w:rFonts w:ascii="Aptos Narrow" w:eastAsia="Times New Roman" w:hAnsi="Aptos Narrow" w:cs="Times New Roman"/>
                <w:color w:val="000000"/>
                <w:kern w:val="0"/>
                <w:sz w:val="22"/>
                <w:szCs w:val="22"/>
                <w14:ligatures w14:val="none"/>
              </w:rPr>
              <w:t xml:space="preserve"> </w:t>
            </w:r>
            <w:r w:rsidRPr="009F145E">
              <w:rPr>
                <w:rFonts w:ascii="Aptos Narrow" w:eastAsia="Times New Roman" w:hAnsi="Aptos Narrow" w:cs="Times New Roman"/>
                <w:color w:val="000000"/>
                <w:kern w:val="0"/>
                <w:sz w:val="22"/>
                <w:szCs w:val="22"/>
                <w14:ligatures w14:val="none"/>
              </w:rPr>
              <w:t>makes technical and conforming changes.</w:t>
            </w:r>
          </w:p>
        </w:tc>
      </w:tr>
      <w:tr w:rsidR="00810242" w:rsidRPr="009F145E" w14:paraId="2726154C" w14:textId="77777777" w:rsidTr="00810242">
        <w:trPr>
          <w:trHeight w:val="290"/>
        </w:trPr>
        <w:tc>
          <w:tcPr>
            <w:tcW w:w="931" w:type="dxa"/>
            <w:shd w:val="clear" w:color="auto" w:fill="auto"/>
            <w:noWrap/>
            <w:vAlign w:val="bottom"/>
            <w:hideMark/>
          </w:tcPr>
          <w:p w14:paraId="47150BCB" w14:textId="343EBD7B" w:rsidR="009F145E" w:rsidRPr="009F145E" w:rsidRDefault="00810242" w:rsidP="009F145E">
            <w:pPr>
              <w:spacing w:after="0" w:line="240" w:lineRule="auto"/>
              <w:rPr>
                <w:rFonts w:ascii="Aptos Narrow" w:eastAsia="Times New Roman" w:hAnsi="Aptos Narrow" w:cs="Times New Roman"/>
                <w:color w:val="000000"/>
                <w:kern w:val="0"/>
                <w:sz w:val="22"/>
                <w:szCs w:val="22"/>
                <w14:ligatures w14:val="none"/>
              </w:rPr>
            </w:pPr>
            <w:hyperlink r:id="rId8" w:history="1">
              <w:r w:rsidR="009F145E" w:rsidRPr="009F145E">
                <w:rPr>
                  <w:rStyle w:val="Hyperlink"/>
                  <w:rFonts w:ascii="Aptos Narrow" w:eastAsia="Times New Roman" w:hAnsi="Aptos Narrow" w:cs="Times New Roman"/>
                  <w:kern w:val="0"/>
                  <w:sz w:val="22"/>
                  <w:szCs w:val="22"/>
                  <w14:ligatures w14:val="none"/>
                </w:rPr>
                <w:t>HB0057</w:t>
              </w:r>
            </w:hyperlink>
          </w:p>
        </w:tc>
        <w:tc>
          <w:tcPr>
            <w:tcW w:w="3176" w:type="dxa"/>
            <w:shd w:val="clear" w:color="auto" w:fill="auto"/>
            <w:noWrap/>
            <w:vAlign w:val="bottom"/>
            <w:hideMark/>
          </w:tcPr>
          <w:p w14:paraId="0D725752"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Residential Solar Panel Consumer Protection Amendments</w:t>
            </w:r>
          </w:p>
        </w:tc>
        <w:tc>
          <w:tcPr>
            <w:tcW w:w="1018" w:type="dxa"/>
            <w:shd w:val="clear" w:color="auto" w:fill="auto"/>
            <w:noWrap/>
            <w:vAlign w:val="bottom"/>
            <w:hideMark/>
          </w:tcPr>
          <w:p w14:paraId="768C9FD4"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JACKC</w:t>
            </w:r>
          </w:p>
        </w:tc>
        <w:tc>
          <w:tcPr>
            <w:tcW w:w="9553" w:type="dxa"/>
            <w:shd w:val="clear" w:color="auto" w:fill="auto"/>
            <w:noWrap/>
            <w:vAlign w:val="bottom"/>
            <w:hideMark/>
          </w:tcPr>
          <w:p w14:paraId="0BDC8D51" w14:textId="34A0BE43"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This bill: Defines terms; creates additional disclosure language; mandates that a solar retailer's good faith estimate of energy production be within a specified percentage of the actual energy production; requires the solar retailer repair the solar panels if the actual energy production is not within a specified percentage of the good faith estimate of energy production;</w:t>
            </w:r>
            <w:r>
              <w:rPr>
                <w:rFonts w:ascii="Aptos Narrow" w:eastAsia="Times New Roman" w:hAnsi="Aptos Narrow" w:cs="Times New Roman"/>
                <w:color w:val="000000"/>
                <w:kern w:val="0"/>
                <w:sz w:val="22"/>
                <w:szCs w:val="22"/>
                <w14:ligatures w14:val="none"/>
              </w:rPr>
              <w:t xml:space="preserve"> </w:t>
            </w:r>
            <w:r w:rsidRPr="009F145E">
              <w:rPr>
                <w:rFonts w:ascii="Aptos Narrow" w:eastAsia="Times New Roman" w:hAnsi="Aptos Narrow" w:cs="Times New Roman"/>
                <w:color w:val="000000"/>
                <w:kern w:val="0"/>
                <w:sz w:val="22"/>
                <w:szCs w:val="22"/>
                <w14:ligatures w14:val="none"/>
              </w:rPr>
              <w:t>creates a registration and security requirement for a solar retailer to do business in Utah; requires a solar retailer sales representative be employed by the solar retailer as a W-2 employee; delays a customer's financial obligation on a residential solar energy system until the system is active and producing usable energy; and</w:t>
            </w:r>
            <w:r>
              <w:rPr>
                <w:rFonts w:ascii="Aptos Narrow" w:eastAsia="Times New Roman" w:hAnsi="Aptos Narrow" w:cs="Times New Roman"/>
                <w:color w:val="000000"/>
                <w:kern w:val="0"/>
                <w:sz w:val="22"/>
                <w:szCs w:val="22"/>
                <w14:ligatures w14:val="none"/>
              </w:rPr>
              <w:t xml:space="preserve"> </w:t>
            </w:r>
            <w:r w:rsidRPr="009F145E">
              <w:rPr>
                <w:rFonts w:ascii="Aptos Narrow" w:eastAsia="Times New Roman" w:hAnsi="Aptos Narrow" w:cs="Times New Roman"/>
                <w:color w:val="000000"/>
                <w:kern w:val="0"/>
                <w:sz w:val="22"/>
                <w:szCs w:val="22"/>
                <w14:ligatures w14:val="none"/>
              </w:rPr>
              <w:t>makes technical changes.</w:t>
            </w:r>
          </w:p>
        </w:tc>
      </w:tr>
      <w:tr w:rsidR="00810242" w:rsidRPr="009F145E" w14:paraId="50518D04" w14:textId="77777777" w:rsidTr="00810242">
        <w:trPr>
          <w:trHeight w:val="290"/>
        </w:trPr>
        <w:tc>
          <w:tcPr>
            <w:tcW w:w="931" w:type="dxa"/>
            <w:shd w:val="clear" w:color="auto" w:fill="auto"/>
            <w:noWrap/>
            <w:vAlign w:val="bottom"/>
            <w:hideMark/>
          </w:tcPr>
          <w:p w14:paraId="7B0BD946" w14:textId="332A564C" w:rsidR="009F145E" w:rsidRPr="009F145E" w:rsidRDefault="00810242" w:rsidP="009F145E">
            <w:pPr>
              <w:spacing w:after="0" w:line="240" w:lineRule="auto"/>
              <w:rPr>
                <w:rFonts w:ascii="Aptos Narrow" w:eastAsia="Times New Roman" w:hAnsi="Aptos Narrow" w:cs="Times New Roman"/>
                <w:color w:val="000000"/>
                <w:kern w:val="0"/>
                <w:sz w:val="22"/>
                <w:szCs w:val="22"/>
                <w14:ligatures w14:val="none"/>
              </w:rPr>
            </w:pPr>
            <w:hyperlink r:id="rId9" w:history="1">
              <w:r w:rsidR="009F145E" w:rsidRPr="009F145E">
                <w:rPr>
                  <w:rStyle w:val="Hyperlink"/>
                  <w:rFonts w:ascii="Aptos Narrow" w:eastAsia="Times New Roman" w:hAnsi="Aptos Narrow" w:cs="Times New Roman"/>
                  <w:kern w:val="0"/>
                  <w:sz w:val="22"/>
                  <w:szCs w:val="22"/>
                  <w14:ligatures w14:val="none"/>
                </w:rPr>
                <w:t>HB0058</w:t>
              </w:r>
            </w:hyperlink>
          </w:p>
        </w:tc>
        <w:tc>
          <w:tcPr>
            <w:tcW w:w="3176" w:type="dxa"/>
            <w:shd w:val="clear" w:color="auto" w:fill="auto"/>
            <w:noWrap/>
            <w:vAlign w:val="bottom"/>
            <w:hideMark/>
          </w:tcPr>
          <w:p w14:paraId="109B5C60"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Building Inspector Amendments</w:t>
            </w:r>
          </w:p>
        </w:tc>
        <w:tc>
          <w:tcPr>
            <w:tcW w:w="1018" w:type="dxa"/>
            <w:shd w:val="clear" w:color="auto" w:fill="auto"/>
            <w:noWrap/>
            <w:vAlign w:val="bottom"/>
            <w:hideMark/>
          </w:tcPr>
          <w:p w14:paraId="333391C9"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PETERT</w:t>
            </w:r>
          </w:p>
        </w:tc>
        <w:tc>
          <w:tcPr>
            <w:tcW w:w="9553" w:type="dxa"/>
            <w:shd w:val="clear" w:color="auto" w:fill="auto"/>
            <w:noWrap/>
            <w:vAlign w:val="bottom"/>
            <w:hideMark/>
          </w:tcPr>
          <w:p w14:paraId="5C6CADBA"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This bill: Defines terms; directs the Uniform Building Code Commission to: collect data pertaining to building inspectors; publish gathered data on an annual basis; and report the data annually to the Legislature; expands the scope for the Division of Professional Licensing to spend money from surcharges; adds unlawful and unprofessional conduct provisions for licensed building inspectors acting as qualified building officials; requires a local regulator to hire or contract with a qualified building official; and makes technical and conforming changes.</w:t>
            </w:r>
          </w:p>
        </w:tc>
      </w:tr>
      <w:tr w:rsidR="00810242" w:rsidRPr="009F145E" w14:paraId="7000CAF2" w14:textId="77777777" w:rsidTr="00810242">
        <w:trPr>
          <w:trHeight w:val="290"/>
        </w:trPr>
        <w:tc>
          <w:tcPr>
            <w:tcW w:w="931" w:type="dxa"/>
            <w:shd w:val="clear" w:color="auto" w:fill="auto"/>
            <w:noWrap/>
            <w:vAlign w:val="bottom"/>
            <w:hideMark/>
          </w:tcPr>
          <w:p w14:paraId="639BA120" w14:textId="2554CFCE" w:rsidR="009F145E" w:rsidRPr="009F145E" w:rsidRDefault="00C72C9B" w:rsidP="009F145E">
            <w:pPr>
              <w:spacing w:after="0" w:line="240" w:lineRule="auto"/>
              <w:rPr>
                <w:rFonts w:ascii="Aptos Narrow" w:eastAsia="Times New Roman" w:hAnsi="Aptos Narrow" w:cs="Times New Roman"/>
                <w:color w:val="000000"/>
                <w:kern w:val="0"/>
                <w:sz w:val="22"/>
                <w:szCs w:val="22"/>
                <w14:ligatures w14:val="none"/>
              </w:rPr>
            </w:pPr>
            <w:hyperlink r:id="rId10" w:history="1">
              <w:r w:rsidR="009F145E" w:rsidRPr="009F145E">
                <w:rPr>
                  <w:rStyle w:val="Hyperlink"/>
                  <w:rFonts w:ascii="Aptos Narrow" w:eastAsia="Times New Roman" w:hAnsi="Aptos Narrow" w:cs="Times New Roman"/>
                  <w:kern w:val="0"/>
                  <w:sz w:val="22"/>
                  <w:szCs w:val="22"/>
                  <w14:ligatures w14:val="none"/>
                </w:rPr>
                <w:t>HB0062</w:t>
              </w:r>
            </w:hyperlink>
          </w:p>
        </w:tc>
        <w:tc>
          <w:tcPr>
            <w:tcW w:w="3176" w:type="dxa"/>
            <w:shd w:val="clear" w:color="auto" w:fill="auto"/>
            <w:noWrap/>
            <w:vAlign w:val="bottom"/>
            <w:hideMark/>
          </w:tcPr>
          <w:p w14:paraId="64813E30"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Property Tax Act Modifications</w:t>
            </w:r>
          </w:p>
        </w:tc>
        <w:tc>
          <w:tcPr>
            <w:tcW w:w="1018" w:type="dxa"/>
            <w:shd w:val="clear" w:color="auto" w:fill="auto"/>
            <w:noWrap/>
            <w:vAlign w:val="bottom"/>
            <w:hideMark/>
          </w:tcPr>
          <w:p w14:paraId="4D3B910D"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ELIASS</w:t>
            </w:r>
          </w:p>
        </w:tc>
        <w:tc>
          <w:tcPr>
            <w:tcW w:w="9553" w:type="dxa"/>
            <w:shd w:val="clear" w:color="auto" w:fill="auto"/>
            <w:noWrap/>
            <w:vAlign w:val="bottom"/>
            <w:hideMark/>
          </w:tcPr>
          <w:p w14:paraId="013882DB" w14:textId="08D95B89"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This bill: Establishes an application deadline for the residential property tax exemption; modifies the contents of the residential property declaration signed by an owner of residential property;</w:t>
            </w:r>
            <w:r w:rsidRPr="009F145E">
              <w:rPr>
                <w:rFonts w:ascii="Aptos Narrow" w:eastAsia="Times New Roman" w:hAnsi="Aptos Narrow" w:cs="Times New Roman"/>
                <w:color w:val="000000"/>
                <w:kern w:val="0"/>
                <w:sz w:val="22"/>
                <w:szCs w:val="22"/>
                <w14:ligatures w14:val="none"/>
              </w:rPr>
              <w:t xml:space="preserve"> </w:t>
            </w:r>
            <w:r w:rsidRPr="009F145E">
              <w:rPr>
                <w:rFonts w:ascii="Aptos Narrow" w:eastAsia="Times New Roman" w:hAnsi="Aptos Narrow" w:cs="Times New Roman"/>
                <w:color w:val="000000"/>
                <w:kern w:val="0"/>
                <w:sz w:val="22"/>
                <w:szCs w:val="22"/>
                <w14:ligatures w14:val="none"/>
              </w:rPr>
              <w:t>clarifies the circumstances under which land that is less than five acres in area may qualify for agricultural property tax assessment;</w:t>
            </w:r>
            <w:r w:rsidRPr="009F145E">
              <w:rPr>
                <w:rFonts w:ascii="Aptos Narrow" w:eastAsia="Times New Roman" w:hAnsi="Aptos Narrow" w:cs="Times New Roman"/>
                <w:color w:val="000000"/>
                <w:kern w:val="0"/>
                <w:sz w:val="22"/>
                <w:szCs w:val="22"/>
                <w14:ligatures w14:val="none"/>
              </w:rPr>
              <w:t xml:space="preserve"> </w:t>
            </w:r>
            <w:r w:rsidRPr="009F145E">
              <w:rPr>
                <w:rFonts w:ascii="Aptos Narrow" w:eastAsia="Times New Roman" w:hAnsi="Aptos Narrow" w:cs="Times New Roman"/>
                <w:color w:val="000000"/>
                <w:kern w:val="0"/>
                <w:sz w:val="22"/>
                <w:szCs w:val="22"/>
                <w14:ligatures w14:val="none"/>
              </w:rPr>
              <w:t>clarifies a taxpayer's ability to appeal decisions related to tax deferral and tax abatement to the State Tax Commission; requires the State Tax Commission to report to the Legislature if certain rules are promulgated; and makes technical and conforming changes.</w:t>
            </w:r>
          </w:p>
        </w:tc>
      </w:tr>
      <w:tr w:rsidR="00810242" w:rsidRPr="009F145E" w14:paraId="322D89E4" w14:textId="77777777" w:rsidTr="00810242">
        <w:trPr>
          <w:trHeight w:val="290"/>
        </w:trPr>
        <w:tc>
          <w:tcPr>
            <w:tcW w:w="931" w:type="dxa"/>
            <w:shd w:val="clear" w:color="auto" w:fill="auto"/>
            <w:noWrap/>
            <w:vAlign w:val="bottom"/>
            <w:hideMark/>
          </w:tcPr>
          <w:p w14:paraId="69769961" w14:textId="5E1ADF48" w:rsidR="009F145E" w:rsidRPr="009F145E" w:rsidRDefault="00C72C9B" w:rsidP="009F145E">
            <w:pPr>
              <w:spacing w:after="0" w:line="240" w:lineRule="auto"/>
              <w:rPr>
                <w:rFonts w:ascii="Aptos Narrow" w:eastAsia="Times New Roman" w:hAnsi="Aptos Narrow" w:cs="Times New Roman"/>
                <w:color w:val="000000"/>
                <w:kern w:val="0"/>
                <w:sz w:val="22"/>
                <w:szCs w:val="22"/>
                <w14:ligatures w14:val="none"/>
              </w:rPr>
            </w:pPr>
            <w:hyperlink r:id="rId11" w:history="1">
              <w:r w:rsidR="009F145E" w:rsidRPr="009F145E">
                <w:rPr>
                  <w:rStyle w:val="Hyperlink"/>
                  <w:rFonts w:ascii="Aptos Narrow" w:eastAsia="Times New Roman" w:hAnsi="Aptos Narrow" w:cs="Times New Roman"/>
                  <w:kern w:val="0"/>
                  <w:sz w:val="22"/>
                  <w:szCs w:val="22"/>
                  <w14:ligatures w14:val="none"/>
                </w:rPr>
                <w:t>HB0090</w:t>
              </w:r>
            </w:hyperlink>
          </w:p>
        </w:tc>
        <w:tc>
          <w:tcPr>
            <w:tcW w:w="3176" w:type="dxa"/>
            <w:shd w:val="clear" w:color="auto" w:fill="auto"/>
            <w:noWrap/>
            <w:vAlign w:val="bottom"/>
            <w:hideMark/>
          </w:tcPr>
          <w:p w14:paraId="05E7002C"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Zoning Amendments</w:t>
            </w:r>
          </w:p>
        </w:tc>
        <w:tc>
          <w:tcPr>
            <w:tcW w:w="1018" w:type="dxa"/>
            <w:shd w:val="clear" w:color="auto" w:fill="auto"/>
            <w:noWrap/>
            <w:vAlign w:val="bottom"/>
            <w:hideMark/>
          </w:tcPr>
          <w:p w14:paraId="09FE5AF9"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WARDR</w:t>
            </w:r>
          </w:p>
        </w:tc>
        <w:tc>
          <w:tcPr>
            <w:tcW w:w="9553" w:type="dxa"/>
            <w:shd w:val="clear" w:color="auto" w:fill="auto"/>
            <w:noWrap/>
            <w:vAlign w:val="bottom"/>
            <w:hideMark/>
          </w:tcPr>
          <w:p w14:paraId="7DF4C4C4"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 xml:space="preserve">This bill: Defines the term "urban municipality"; provides that a detached </w:t>
            </w:r>
            <w:proofErr w:type="gramStart"/>
            <w:r w:rsidRPr="009F145E">
              <w:rPr>
                <w:rFonts w:ascii="Aptos Narrow" w:eastAsia="Times New Roman" w:hAnsi="Aptos Narrow" w:cs="Times New Roman"/>
                <w:color w:val="000000"/>
                <w:kern w:val="0"/>
                <w:sz w:val="22"/>
                <w:szCs w:val="22"/>
                <w14:ligatures w14:val="none"/>
              </w:rPr>
              <w:t>single family</w:t>
            </w:r>
            <w:proofErr w:type="gramEnd"/>
            <w:r w:rsidRPr="009F145E">
              <w:rPr>
                <w:rFonts w:ascii="Aptos Narrow" w:eastAsia="Times New Roman" w:hAnsi="Aptos Narrow" w:cs="Times New Roman"/>
                <w:color w:val="000000"/>
                <w:kern w:val="0"/>
                <w:sz w:val="22"/>
                <w:szCs w:val="22"/>
                <w14:ligatures w14:val="none"/>
              </w:rPr>
              <w:t xml:space="preserve"> dwelling that is built on a lot of at least 4,000 square feet is a permitted use in a residential zone of an urban municipality; provides that housing is a permitted use in a commercial zone of an urban municipality; and makes technical and conforming changes.</w:t>
            </w:r>
          </w:p>
        </w:tc>
      </w:tr>
      <w:tr w:rsidR="00810242" w:rsidRPr="009F145E" w14:paraId="77C29B2A" w14:textId="77777777" w:rsidTr="00810242">
        <w:trPr>
          <w:trHeight w:val="290"/>
        </w:trPr>
        <w:tc>
          <w:tcPr>
            <w:tcW w:w="931" w:type="dxa"/>
            <w:shd w:val="clear" w:color="auto" w:fill="auto"/>
            <w:noWrap/>
            <w:vAlign w:val="bottom"/>
            <w:hideMark/>
          </w:tcPr>
          <w:p w14:paraId="180FBEE1" w14:textId="28D58C65" w:rsidR="009F145E" w:rsidRPr="009F145E" w:rsidRDefault="00C72C9B" w:rsidP="009F145E">
            <w:pPr>
              <w:spacing w:after="0" w:line="240" w:lineRule="auto"/>
              <w:rPr>
                <w:rFonts w:ascii="Aptos Narrow" w:eastAsia="Times New Roman" w:hAnsi="Aptos Narrow" w:cs="Times New Roman"/>
                <w:color w:val="000000"/>
                <w:kern w:val="0"/>
                <w:sz w:val="22"/>
                <w:szCs w:val="22"/>
                <w14:ligatures w14:val="none"/>
              </w:rPr>
            </w:pPr>
            <w:hyperlink r:id="rId12" w:history="1">
              <w:r w:rsidR="009F145E" w:rsidRPr="009F145E">
                <w:rPr>
                  <w:rStyle w:val="Hyperlink"/>
                  <w:rFonts w:ascii="Aptos Narrow" w:eastAsia="Times New Roman" w:hAnsi="Aptos Narrow" w:cs="Times New Roman"/>
                  <w:kern w:val="0"/>
                  <w:sz w:val="22"/>
                  <w:szCs w:val="22"/>
                  <w14:ligatures w14:val="none"/>
                </w:rPr>
                <w:t>HB0088</w:t>
              </w:r>
            </w:hyperlink>
          </w:p>
        </w:tc>
        <w:tc>
          <w:tcPr>
            <w:tcW w:w="3176" w:type="dxa"/>
            <w:shd w:val="clear" w:color="auto" w:fill="auto"/>
            <w:noWrap/>
            <w:vAlign w:val="bottom"/>
            <w:hideMark/>
          </w:tcPr>
          <w:p w14:paraId="2F1A896B"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Housing Policy Amendments</w:t>
            </w:r>
          </w:p>
        </w:tc>
        <w:tc>
          <w:tcPr>
            <w:tcW w:w="1018" w:type="dxa"/>
            <w:shd w:val="clear" w:color="auto" w:fill="auto"/>
            <w:noWrap/>
            <w:vAlign w:val="bottom"/>
            <w:hideMark/>
          </w:tcPr>
          <w:p w14:paraId="281692E2"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WARDR</w:t>
            </w:r>
          </w:p>
        </w:tc>
        <w:tc>
          <w:tcPr>
            <w:tcW w:w="9553" w:type="dxa"/>
            <w:shd w:val="clear" w:color="auto" w:fill="auto"/>
            <w:noWrap/>
            <w:vAlign w:val="bottom"/>
            <w:hideMark/>
          </w:tcPr>
          <w:p w14:paraId="050DA6BF"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This bill: Defines terms; amends the required frequency of a moderate income housing progress report; provides that an accessory dwelling unit, internal or external, on a lot containing a detached single family dwelling is a permitted use in a residential zone of an urban municipality; provides that an urban municipality may not prohibit the use of a modular unit in a residential zone; and makes technical and conforming changes.</w:t>
            </w:r>
          </w:p>
        </w:tc>
      </w:tr>
      <w:tr w:rsidR="00810242" w:rsidRPr="009F145E" w14:paraId="14665B03" w14:textId="77777777" w:rsidTr="00810242">
        <w:trPr>
          <w:trHeight w:val="290"/>
        </w:trPr>
        <w:tc>
          <w:tcPr>
            <w:tcW w:w="931" w:type="dxa"/>
            <w:shd w:val="clear" w:color="auto" w:fill="auto"/>
            <w:noWrap/>
            <w:vAlign w:val="bottom"/>
            <w:hideMark/>
          </w:tcPr>
          <w:p w14:paraId="7FC799C8" w14:textId="76FC2344" w:rsidR="009F145E" w:rsidRPr="009F145E" w:rsidRDefault="00C72C9B" w:rsidP="009F145E">
            <w:pPr>
              <w:spacing w:after="0" w:line="240" w:lineRule="auto"/>
              <w:rPr>
                <w:rFonts w:ascii="Aptos Narrow" w:eastAsia="Times New Roman" w:hAnsi="Aptos Narrow" w:cs="Times New Roman"/>
                <w:color w:val="000000"/>
                <w:kern w:val="0"/>
                <w:sz w:val="22"/>
                <w:szCs w:val="22"/>
                <w14:ligatures w14:val="none"/>
              </w:rPr>
            </w:pPr>
            <w:hyperlink r:id="rId13" w:history="1">
              <w:r w:rsidR="009F145E" w:rsidRPr="009F145E">
                <w:rPr>
                  <w:rStyle w:val="Hyperlink"/>
                  <w:rFonts w:ascii="Aptos Narrow" w:eastAsia="Times New Roman" w:hAnsi="Aptos Narrow" w:cs="Times New Roman"/>
                  <w:kern w:val="0"/>
                  <w:sz w:val="22"/>
                  <w:szCs w:val="22"/>
                  <w14:ligatures w14:val="none"/>
                </w:rPr>
                <w:t>HB0063</w:t>
              </w:r>
            </w:hyperlink>
          </w:p>
        </w:tc>
        <w:tc>
          <w:tcPr>
            <w:tcW w:w="3176" w:type="dxa"/>
            <w:shd w:val="clear" w:color="auto" w:fill="auto"/>
            <w:noWrap/>
            <w:vAlign w:val="bottom"/>
            <w:hideMark/>
          </w:tcPr>
          <w:p w14:paraId="276393DB"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Criminal Justice and Mental Health Coordination Amendments</w:t>
            </w:r>
          </w:p>
        </w:tc>
        <w:tc>
          <w:tcPr>
            <w:tcW w:w="1018" w:type="dxa"/>
            <w:shd w:val="clear" w:color="auto" w:fill="auto"/>
            <w:noWrap/>
            <w:vAlign w:val="bottom"/>
            <w:hideMark/>
          </w:tcPr>
          <w:p w14:paraId="322BF853"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DAILEJ</w:t>
            </w:r>
          </w:p>
        </w:tc>
        <w:tc>
          <w:tcPr>
            <w:tcW w:w="9553" w:type="dxa"/>
            <w:shd w:val="clear" w:color="auto" w:fill="auto"/>
            <w:noWrap/>
            <w:vAlign w:val="bottom"/>
            <w:hideMark/>
          </w:tcPr>
          <w:p w14:paraId="5BE251BB" w14:textId="499F9AB5"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This bill: Requires local mental health authorities to designate an individual or individuals responsible for providing consultation, education, and information services concerning guardianship and conservatorship options for individuals experiencing mental health crises;</w:t>
            </w:r>
            <w:r>
              <w:rPr>
                <w:rFonts w:ascii="Aptos Narrow" w:eastAsia="Times New Roman" w:hAnsi="Aptos Narrow" w:cs="Times New Roman"/>
                <w:color w:val="000000"/>
                <w:kern w:val="0"/>
                <w:sz w:val="22"/>
                <w:szCs w:val="22"/>
                <w14:ligatures w14:val="none"/>
              </w:rPr>
              <w:t xml:space="preserve"> </w:t>
            </w:r>
            <w:r w:rsidRPr="009F145E">
              <w:rPr>
                <w:rFonts w:ascii="Aptos Narrow" w:eastAsia="Times New Roman" w:hAnsi="Aptos Narrow" w:cs="Times New Roman"/>
                <w:color w:val="000000"/>
                <w:kern w:val="0"/>
                <w:sz w:val="22"/>
                <w:szCs w:val="22"/>
                <w14:ligatures w14:val="none"/>
              </w:rPr>
              <w:t>requires the Division of Integrated Healthcare to adopt and maintain, and certain designated examiners to complete an annual training program relating to civil commitment; creates the Crisis Response Task Force (task force) and describes the task force's duties; provides a sunset date for the task force; and makes technical and conforming changes.</w:t>
            </w:r>
          </w:p>
        </w:tc>
      </w:tr>
      <w:tr w:rsidR="00810242" w:rsidRPr="009F145E" w14:paraId="10EC1889" w14:textId="77777777" w:rsidTr="00810242">
        <w:trPr>
          <w:trHeight w:val="290"/>
        </w:trPr>
        <w:tc>
          <w:tcPr>
            <w:tcW w:w="931" w:type="dxa"/>
            <w:shd w:val="clear" w:color="auto" w:fill="auto"/>
            <w:noWrap/>
            <w:vAlign w:val="bottom"/>
            <w:hideMark/>
          </w:tcPr>
          <w:p w14:paraId="35BE4108" w14:textId="11ACD24D" w:rsidR="009F145E" w:rsidRPr="009F145E" w:rsidRDefault="00C72C9B" w:rsidP="009F145E">
            <w:pPr>
              <w:spacing w:after="0" w:line="240" w:lineRule="auto"/>
              <w:rPr>
                <w:rFonts w:ascii="Aptos Narrow" w:eastAsia="Times New Roman" w:hAnsi="Aptos Narrow" w:cs="Times New Roman"/>
                <w:color w:val="000000"/>
                <w:kern w:val="0"/>
                <w:sz w:val="22"/>
                <w:szCs w:val="22"/>
                <w14:ligatures w14:val="none"/>
              </w:rPr>
            </w:pPr>
            <w:hyperlink r:id="rId14" w:history="1">
              <w:r w:rsidR="009F145E" w:rsidRPr="009F145E">
                <w:rPr>
                  <w:rStyle w:val="Hyperlink"/>
                  <w:rFonts w:ascii="Aptos Narrow" w:eastAsia="Times New Roman" w:hAnsi="Aptos Narrow" w:cs="Times New Roman"/>
                  <w:kern w:val="0"/>
                  <w:sz w:val="22"/>
                  <w:szCs w:val="22"/>
                  <w14:ligatures w14:val="none"/>
                </w:rPr>
                <w:t>HB0086</w:t>
              </w:r>
            </w:hyperlink>
          </w:p>
        </w:tc>
        <w:tc>
          <w:tcPr>
            <w:tcW w:w="3176" w:type="dxa"/>
            <w:shd w:val="clear" w:color="auto" w:fill="auto"/>
            <w:noWrap/>
            <w:vAlign w:val="bottom"/>
            <w:hideMark/>
          </w:tcPr>
          <w:p w14:paraId="5ED1998F"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Homeowners' Association Requirements</w:t>
            </w:r>
          </w:p>
        </w:tc>
        <w:tc>
          <w:tcPr>
            <w:tcW w:w="1018" w:type="dxa"/>
            <w:shd w:val="clear" w:color="auto" w:fill="auto"/>
            <w:noWrap/>
            <w:vAlign w:val="bottom"/>
            <w:hideMark/>
          </w:tcPr>
          <w:p w14:paraId="29FCF1FF"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BROOKW</w:t>
            </w:r>
          </w:p>
        </w:tc>
        <w:tc>
          <w:tcPr>
            <w:tcW w:w="9553" w:type="dxa"/>
            <w:shd w:val="clear" w:color="auto" w:fill="auto"/>
            <w:noWrap/>
            <w:vAlign w:val="bottom"/>
            <w:hideMark/>
          </w:tcPr>
          <w:p w14:paraId="67DC7E74"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This bill: Increases the monetary amount a unit or lot owner may request if an association fails to properly make records available for examination; amends provisions relating to the period of administrative control for associations of lot owners; and makes technical and conforming changes.</w:t>
            </w:r>
          </w:p>
        </w:tc>
      </w:tr>
      <w:tr w:rsidR="00810242" w:rsidRPr="009F145E" w14:paraId="0D24C938" w14:textId="77777777" w:rsidTr="00810242">
        <w:trPr>
          <w:trHeight w:val="290"/>
        </w:trPr>
        <w:tc>
          <w:tcPr>
            <w:tcW w:w="931" w:type="dxa"/>
            <w:shd w:val="clear" w:color="auto" w:fill="auto"/>
            <w:noWrap/>
            <w:vAlign w:val="bottom"/>
            <w:hideMark/>
          </w:tcPr>
          <w:p w14:paraId="4C7604EE" w14:textId="7A12F768" w:rsidR="009F145E" w:rsidRPr="009F145E" w:rsidRDefault="00C72C9B" w:rsidP="009F145E">
            <w:pPr>
              <w:spacing w:after="0" w:line="240" w:lineRule="auto"/>
              <w:rPr>
                <w:rFonts w:ascii="Aptos Narrow" w:eastAsia="Times New Roman" w:hAnsi="Aptos Narrow" w:cs="Times New Roman"/>
                <w:color w:val="000000"/>
                <w:kern w:val="0"/>
                <w:sz w:val="22"/>
                <w:szCs w:val="22"/>
                <w14:ligatures w14:val="none"/>
              </w:rPr>
            </w:pPr>
            <w:hyperlink r:id="rId15" w:history="1">
              <w:r w:rsidR="009F145E" w:rsidRPr="009F145E">
                <w:rPr>
                  <w:rStyle w:val="Hyperlink"/>
                  <w:rFonts w:ascii="Aptos Narrow" w:eastAsia="Times New Roman" w:hAnsi="Aptos Narrow" w:cs="Times New Roman"/>
                  <w:kern w:val="0"/>
                  <w:sz w:val="22"/>
                  <w:szCs w:val="22"/>
                  <w14:ligatures w14:val="none"/>
                </w:rPr>
                <w:t>HB0118</w:t>
              </w:r>
            </w:hyperlink>
          </w:p>
        </w:tc>
        <w:tc>
          <w:tcPr>
            <w:tcW w:w="3176" w:type="dxa"/>
            <w:shd w:val="clear" w:color="auto" w:fill="auto"/>
            <w:noWrap/>
            <w:vAlign w:val="bottom"/>
            <w:hideMark/>
          </w:tcPr>
          <w:p w14:paraId="66A7EB09"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Homelessness Revisions</w:t>
            </w:r>
          </w:p>
        </w:tc>
        <w:tc>
          <w:tcPr>
            <w:tcW w:w="1018" w:type="dxa"/>
            <w:shd w:val="clear" w:color="auto" w:fill="auto"/>
            <w:noWrap/>
            <w:vAlign w:val="bottom"/>
            <w:hideMark/>
          </w:tcPr>
          <w:p w14:paraId="52F0AA89"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ABBOTN</w:t>
            </w:r>
          </w:p>
        </w:tc>
        <w:tc>
          <w:tcPr>
            <w:tcW w:w="9553" w:type="dxa"/>
            <w:shd w:val="clear" w:color="auto" w:fill="auto"/>
            <w:noWrap/>
            <w:vAlign w:val="bottom"/>
            <w:hideMark/>
          </w:tcPr>
          <w:p w14:paraId="75CB23AE"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This bill: Modifies the annual local contribution formula that local governments provide to the Homeless Shelter Cities Mitigation Restricted Account; and makes technical and conforming changes.</w:t>
            </w:r>
          </w:p>
        </w:tc>
      </w:tr>
      <w:tr w:rsidR="00810242" w:rsidRPr="009F145E" w14:paraId="0B59DA02" w14:textId="77777777" w:rsidTr="00810242">
        <w:trPr>
          <w:trHeight w:val="290"/>
        </w:trPr>
        <w:tc>
          <w:tcPr>
            <w:tcW w:w="931" w:type="dxa"/>
            <w:shd w:val="clear" w:color="auto" w:fill="auto"/>
            <w:noWrap/>
            <w:vAlign w:val="bottom"/>
            <w:hideMark/>
          </w:tcPr>
          <w:p w14:paraId="57481853" w14:textId="52E10A56" w:rsidR="009F145E" w:rsidRPr="009F145E" w:rsidRDefault="00C72C9B" w:rsidP="009F145E">
            <w:pPr>
              <w:spacing w:after="0" w:line="240" w:lineRule="auto"/>
              <w:rPr>
                <w:rFonts w:ascii="Aptos Narrow" w:eastAsia="Times New Roman" w:hAnsi="Aptos Narrow" w:cs="Times New Roman"/>
                <w:color w:val="000000"/>
                <w:kern w:val="0"/>
                <w:sz w:val="22"/>
                <w:szCs w:val="22"/>
                <w14:ligatures w14:val="none"/>
              </w:rPr>
            </w:pPr>
            <w:hyperlink r:id="rId16" w:history="1">
              <w:r w:rsidR="009F145E" w:rsidRPr="009F145E">
                <w:rPr>
                  <w:rStyle w:val="Hyperlink"/>
                  <w:rFonts w:ascii="Aptos Narrow" w:eastAsia="Times New Roman" w:hAnsi="Aptos Narrow" w:cs="Times New Roman"/>
                  <w:kern w:val="0"/>
                  <w:sz w:val="22"/>
                  <w:szCs w:val="22"/>
                  <w14:ligatures w14:val="none"/>
                </w:rPr>
                <w:t>HB0108</w:t>
              </w:r>
            </w:hyperlink>
          </w:p>
        </w:tc>
        <w:tc>
          <w:tcPr>
            <w:tcW w:w="3176" w:type="dxa"/>
            <w:shd w:val="clear" w:color="auto" w:fill="auto"/>
            <w:noWrap/>
            <w:vAlign w:val="bottom"/>
            <w:hideMark/>
          </w:tcPr>
          <w:p w14:paraId="03D9FDB9"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Fraudulent Deed Amendments</w:t>
            </w:r>
          </w:p>
        </w:tc>
        <w:tc>
          <w:tcPr>
            <w:tcW w:w="1018" w:type="dxa"/>
            <w:shd w:val="clear" w:color="auto" w:fill="auto"/>
            <w:noWrap/>
            <w:vAlign w:val="bottom"/>
            <w:hideMark/>
          </w:tcPr>
          <w:p w14:paraId="5CE76651"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WALTER</w:t>
            </w:r>
          </w:p>
        </w:tc>
        <w:tc>
          <w:tcPr>
            <w:tcW w:w="9553" w:type="dxa"/>
            <w:shd w:val="clear" w:color="auto" w:fill="auto"/>
            <w:noWrap/>
            <w:vAlign w:val="bottom"/>
            <w:hideMark/>
          </w:tcPr>
          <w:p w14:paraId="344D0F89"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This bill: Excludes governing documents or a reinvestment fee covenant from the definition of a deed.</w:t>
            </w:r>
          </w:p>
        </w:tc>
      </w:tr>
      <w:tr w:rsidR="00810242" w:rsidRPr="009F145E" w14:paraId="52732AB0" w14:textId="77777777" w:rsidTr="00810242">
        <w:trPr>
          <w:trHeight w:val="290"/>
        </w:trPr>
        <w:tc>
          <w:tcPr>
            <w:tcW w:w="931" w:type="dxa"/>
            <w:shd w:val="clear" w:color="auto" w:fill="auto"/>
            <w:noWrap/>
            <w:vAlign w:val="bottom"/>
            <w:hideMark/>
          </w:tcPr>
          <w:p w14:paraId="110D2D09" w14:textId="4FF7AEA7" w:rsidR="009F145E" w:rsidRPr="009F145E" w:rsidRDefault="00C72C9B" w:rsidP="009F145E">
            <w:pPr>
              <w:spacing w:after="0" w:line="240" w:lineRule="auto"/>
              <w:rPr>
                <w:rFonts w:ascii="Aptos Narrow" w:eastAsia="Times New Roman" w:hAnsi="Aptos Narrow" w:cs="Times New Roman"/>
                <w:color w:val="000000"/>
                <w:kern w:val="0"/>
                <w:sz w:val="22"/>
                <w:szCs w:val="22"/>
                <w14:ligatures w14:val="none"/>
              </w:rPr>
            </w:pPr>
            <w:hyperlink r:id="rId17" w:history="1">
              <w:r w:rsidR="009F145E" w:rsidRPr="009F145E">
                <w:rPr>
                  <w:rStyle w:val="Hyperlink"/>
                  <w:rFonts w:ascii="Aptos Narrow" w:eastAsia="Times New Roman" w:hAnsi="Aptos Narrow" w:cs="Times New Roman"/>
                  <w:kern w:val="0"/>
                  <w:sz w:val="22"/>
                  <w:szCs w:val="22"/>
                  <w14:ligatures w14:val="none"/>
                </w:rPr>
                <w:t>HB0099</w:t>
              </w:r>
            </w:hyperlink>
          </w:p>
        </w:tc>
        <w:tc>
          <w:tcPr>
            <w:tcW w:w="3176" w:type="dxa"/>
            <w:shd w:val="clear" w:color="auto" w:fill="auto"/>
            <w:noWrap/>
            <w:vAlign w:val="bottom"/>
            <w:hideMark/>
          </w:tcPr>
          <w:p w14:paraId="41856F7C"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Residential Mortgage Loan Amendments</w:t>
            </w:r>
          </w:p>
        </w:tc>
        <w:tc>
          <w:tcPr>
            <w:tcW w:w="1018" w:type="dxa"/>
            <w:shd w:val="clear" w:color="auto" w:fill="auto"/>
            <w:noWrap/>
            <w:vAlign w:val="bottom"/>
            <w:hideMark/>
          </w:tcPr>
          <w:p w14:paraId="3712D13F"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BENNIGL</w:t>
            </w:r>
          </w:p>
        </w:tc>
        <w:tc>
          <w:tcPr>
            <w:tcW w:w="9553" w:type="dxa"/>
            <w:shd w:val="clear" w:color="auto" w:fill="auto"/>
            <w:noWrap/>
            <w:vAlign w:val="bottom"/>
            <w:hideMark/>
          </w:tcPr>
          <w:p w14:paraId="67F2389F"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 xml:space="preserve">This bill: Defines terms; provides conditions where the use of information derived from a consumer report to solicit a consumer is prohibited; and makes technical and conforming changes. </w:t>
            </w:r>
          </w:p>
        </w:tc>
      </w:tr>
      <w:tr w:rsidR="00810242" w:rsidRPr="009F145E" w14:paraId="105C9B44" w14:textId="77777777" w:rsidTr="00810242">
        <w:trPr>
          <w:trHeight w:val="290"/>
        </w:trPr>
        <w:tc>
          <w:tcPr>
            <w:tcW w:w="931" w:type="dxa"/>
            <w:shd w:val="clear" w:color="auto" w:fill="auto"/>
            <w:noWrap/>
            <w:vAlign w:val="bottom"/>
            <w:hideMark/>
          </w:tcPr>
          <w:p w14:paraId="2739969A" w14:textId="7DA63004" w:rsidR="009F145E" w:rsidRPr="009F145E" w:rsidRDefault="00822C49" w:rsidP="009F145E">
            <w:pPr>
              <w:spacing w:after="0" w:line="240" w:lineRule="auto"/>
              <w:rPr>
                <w:rFonts w:ascii="Aptos Narrow" w:eastAsia="Times New Roman" w:hAnsi="Aptos Narrow" w:cs="Times New Roman"/>
                <w:color w:val="000000"/>
                <w:kern w:val="0"/>
                <w:sz w:val="22"/>
                <w:szCs w:val="22"/>
                <w14:ligatures w14:val="none"/>
              </w:rPr>
            </w:pPr>
            <w:hyperlink r:id="rId18" w:history="1">
              <w:r w:rsidR="009F145E" w:rsidRPr="009F145E">
                <w:rPr>
                  <w:rStyle w:val="Hyperlink"/>
                  <w:rFonts w:ascii="Aptos Narrow" w:eastAsia="Times New Roman" w:hAnsi="Aptos Narrow" w:cs="Times New Roman"/>
                  <w:kern w:val="0"/>
                  <w:sz w:val="22"/>
                  <w:szCs w:val="22"/>
                  <w14:ligatures w14:val="none"/>
                </w:rPr>
                <w:t>HB0126</w:t>
              </w:r>
            </w:hyperlink>
          </w:p>
        </w:tc>
        <w:tc>
          <w:tcPr>
            <w:tcW w:w="3176" w:type="dxa"/>
            <w:shd w:val="clear" w:color="auto" w:fill="auto"/>
            <w:noWrap/>
            <w:vAlign w:val="bottom"/>
            <w:hideMark/>
          </w:tcPr>
          <w:p w14:paraId="675364AA"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Unauthorized Use of Residential Real Property Modifications</w:t>
            </w:r>
          </w:p>
        </w:tc>
        <w:tc>
          <w:tcPr>
            <w:tcW w:w="1018" w:type="dxa"/>
            <w:shd w:val="clear" w:color="auto" w:fill="auto"/>
            <w:noWrap/>
            <w:vAlign w:val="bottom"/>
            <w:hideMark/>
          </w:tcPr>
          <w:p w14:paraId="0549BBFB"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LISONK</w:t>
            </w:r>
          </w:p>
        </w:tc>
        <w:tc>
          <w:tcPr>
            <w:tcW w:w="9553" w:type="dxa"/>
            <w:shd w:val="clear" w:color="auto" w:fill="auto"/>
            <w:noWrap/>
            <w:vAlign w:val="bottom"/>
            <w:hideMark/>
          </w:tcPr>
          <w:p w14:paraId="78BD4713" w14:textId="273A2EE9"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This bill: Authorizes property owners or their agents to request assistance from the sheriff for the immediate removal of a trespasser from a residential dwelling under certain conditions; requires an owner seeking removal of a trespasser, or the owner's authorized agent, to submit a complaint; specifies requirements for the complaint; provides requirements for the sheriff; authorizes a sheriff to arrest a trespasser for legal cause; provides that a sheriff is entitled to a specified fee for service of notice to vacate; authorizes the owner or agent to request that the sheriff stand by while the owner or agent takes possession of the property; authorizes the sheriff to charge a reasonable hourly rate;</w:t>
            </w:r>
            <w:r>
              <w:rPr>
                <w:rFonts w:ascii="Aptos Narrow" w:eastAsia="Times New Roman" w:hAnsi="Aptos Narrow" w:cs="Times New Roman"/>
                <w:color w:val="000000"/>
                <w:kern w:val="0"/>
                <w:sz w:val="22"/>
                <w:szCs w:val="22"/>
                <w14:ligatures w14:val="none"/>
              </w:rPr>
              <w:t xml:space="preserve"> </w:t>
            </w:r>
            <w:r w:rsidRPr="009F145E">
              <w:rPr>
                <w:rFonts w:ascii="Aptos Narrow" w:eastAsia="Times New Roman" w:hAnsi="Aptos Narrow" w:cs="Times New Roman"/>
                <w:color w:val="000000"/>
                <w:kern w:val="0"/>
                <w:sz w:val="22"/>
                <w:szCs w:val="22"/>
                <w14:ligatures w14:val="none"/>
              </w:rPr>
              <w:t>provides that the sheriff is not liable to any party for loss, destruction, or damage;</w:t>
            </w:r>
            <w:r>
              <w:rPr>
                <w:rFonts w:ascii="Aptos Narrow" w:eastAsia="Times New Roman" w:hAnsi="Aptos Narrow" w:cs="Times New Roman"/>
                <w:color w:val="000000"/>
                <w:kern w:val="0"/>
                <w:sz w:val="22"/>
                <w:szCs w:val="22"/>
                <w14:ligatures w14:val="none"/>
              </w:rPr>
              <w:t xml:space="preserve"> </w:t>
            </w:r>
            <w:r w:rsidRPr="009F145E">
              <w:rPr>
                <w:rFonts w:ascii="Aptos Narrow" w:eastAsia="Times New Roman" w:hAnsi="Aptos Narrow" w:cs="Times New Roman"/>
                <w:color w:val="000000"/>
                <w:kern w:val="0"/>
                <w:sz w:val="22"/>
                <w:szCs w:val="22"/>
                <w14:ligatures w14:val="none"/>
              </w:rPr>
              <w:t>provides that the property owner or agent is not liable to any party for the loss or destruction of, or damage to, personal property unless it was wrongfully removed;</w:t>
            </w:r>
            <w:r>
              <w:rPr>
                <w:rFonts w:ascii="Aptos Narrow" w:eastAsia="Times New Roman" w:hAnsi="Aptos Narrow" w:cs="Times New Roman"/>
                <w:color w:val="000000"/>
                <w:kern w:val="0"/>
                <w:sz w:val="22"/>
                <w:szCs w:val="22"/>
                <w14:ligatures w14:val="none"/>
              </w:rPr>
              <w:t xml:space="preserve"> </w:t>
            </w:r>
            <w:r w:rsidRPr="009F145E">
              <w:rPr>
                <w:rFonts w:ascii="Aptos Narrow" w:eastAsia="Times New Roman" w:hAnsi="Aptos Narrow" w:cs="Times New Roman"/>
                <w:color w:val="000000"/>
                <w:kern w:val="0"/>
                <w:sz w:val="22"/>
                <w:szCs w:val="22"/>
                <w14:ligatures w14:val="none"/>
              </w:rPr>
              <w:t>provides civil remedies; imposes criminal penalties for unlawfully detaining, occupying, or trespassing of, a residential dwelling intentionally and causing a specified amount of damage; imposes criminal penalties for any person who knowingly and willfully presents a false document purporting to be a valid lease agreement, deed, or other instrument conveying real property rights; imposes criminal penalties for fraudulently listing or advertising for sale, or renting or leasing, residential real property under certain circumstances; and provides criminal penalties for committing perjury.</w:t>
            </w:r>
          </w:p>
        </w:tc>
      </w:tr>
      <w:tr w:rsidR="00810242" w:rsidRPr="009F145E" w14:paraId="187BB690" w14:textId="77777777" w:rsidTr="00810242">
        <w:trPr>
          <w:trHeight w:val="290"/>
        </w:trPr>
        <w:tc>
          <w:tcPr>
            <w:tcW w:w="931" w:type="dxa"/>
            <w:shd w:val="clear" w:color="auto" w:fill="auto"/>
            <w:noWrap/>
            <w:vAlign w:val="bottom"/>
            <w:hideMark/>
          </w:tcPr>
          <w:p w14:paraId="4BBD40D1" w14:textId="0698A1DA" w:rsidR="009F145E" w:rsidRPr="009F145E" w:rsidRDefault="00822C49" w:rsidP="009F145E">
            <w:pPr>
              <w:spacing w:after="0" w:line="240" w:lineRule="auto"/>
              <w:rPr>
                <w:rFonts w:ascii="Aptos Narrow" w:eastAsia="Times New Roman" w:hAnsi="Aptos Narrow" w:cs="Times New Roman"/>
                <w:color w:val="000000"/>
                <w:kern w:val="0"/>
                <w:sz w:val="22"/>
                <w:szCs w:val="22"/>
                <w14:ligatures w14:val="none"/>
              </w:rPr>
            </w:pPr>
            <w:hyperlink r:id="rId19" w:history="1">
              <w:r w:rsidR="009F145E" w:rsidRPr="009F145E">
                <w:rPr>
                  <w:rStyle w:val="Hyperlink"/>
                  <w:rFonts w:ascii="Aptos Narrow" w:eastAsia="Times New Roman" w:hAnsi="Aptos Narrow" w:cs="Times New Roman"/>
                  <w:kern w:val="0"/>
                  <w:sz w:val="22"/>
                  <w:szCs w:val="22"/>
                  <w14:ligatures w14:val="none"/>
                </w:rPr>
                <w:t>HB0098</w:t>
              </w:r>
            </w:hyperlink>
          </w:p>
        </w:tc>
        <w:tc>
          <w:tcPr>
            <w:tcW w:w="3176" w:type="dxa"/>
            <w:shd w:val="clear" w:color="auto" w:fill="auto"/>
            <w:noWrap/>
            <w:vAlign w:val="bottom"/>
            <w:hideMark/>
          </w:tcPr>
          <w:p w14:paraId="366C65D9"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Landowner Liability Amendments</w:t>
            </w:r>
          </w:p>
        </w:tc>
        <w:tc>
          <w:tcPr>
            <w:tcW w:w="1018" w:type="dxa"/>
            <w:shd w:val="clear" w:color="auto" w:fill="auto"/>
            <w:noWrap/>
            <w:vAlign w:val="bottom"/>
            <w:hideMark/>
          </w:tcPr>
          <w:p w14:paraId="778BFA17"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SHALLD</w:t>
            </w:r>
          </w:p>
        </w:tc>
        <w:tc>
          <w:tcPr>
            <w:tcW w:w="9553" w:type="dxa"/>
            <w:shd w:val="clear" w:color="auto" w:fill="auto"/>
            <w:noWrap/>
            <w:vAlign w:val="bottom"/>
            <w:hideMark/>
          </w:tcPr>
          <w:p w14:paraId="50063067" w14:textId="7E26650D"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This bill: Adds new activities to the definition of "recreational purpose" in the context of landowner liability; and</w:t>
            </w:r>
            <w:r>
              <w:rPr>
                <w:rFonts w:ascii="Aptos Narrow" w:eastAsia="Times New Roman" w:hAnsi="Aptos Narrow" w:cs="Times New Roman"/>
                <w:color w:val="000000"/>
                <w:kern w:val="0"/>
                <w:sz w:val="22"/>
                <w:szCs w:val="22"/>
                <w14:ligatures w14:val="none"/>
              </w:rPr>
              <w:t xml:space="preserve"> </w:t>
            </w:r>
            <w:r w:rsidRPr="009F145E">
              <w:rPr>
                <w:rFonts w:ascii="Aptos Narrow" w:eastAsia="Times New Roman" w:hAnsi="Aptos Narrow" w:cs="Times New Roman"/>
                <w:color w:val="000000"/>
                <w:kern w:val="0"/>
                <w:sz w:val="22"/>
                <w:szCs w:val="22"/>
                <w14:ligatures w14:val="none"/>
              </w:rPr>
              <w:t>makes technical changes.</w:t>
            </w:r>
          </w:p>
        </w:tc>
      </w:tr>
      <w:tr w:rsidR="00810242" w:rsidRPr="009F145E" w14:paraId="626D8679" w14:textId="77777777" w:rsidTr="00810242">
        <w:trPr>
          <w:trHeight w:val="290"/>
        </w:trPr>
        <w:tc>
          <w:tcPr>
            <w:tcW w:w="931" w:type="dxa"/>
            <w:shd w:val="clear" w:color="auto" w:fill="auto"/>
            <w:noWrap/>
            <w:vAlign w:val="bottom"/>
            <w:hideMark/>
          </w:tcPr>
          <w:p w14:paraId="5D176F4D" w14:textId="0CA9A316" w:rsidR="009F145E" w:rsidRPr="009F145E" w:rsidRDefault="00822C49" w:rsidP="009F145E">
            <w:pPr>
              <w:spacing w:after="0" w:line="240" w:lineRule="auto"/>
              <w:rPr>
                <w:rFonts w:ascii="Aptos Narrow" w:eastAsia="Times New Roman" w:hAnsi="Aptos Narrow" w:cs="Times New Roman"/>
                <w:color w:val="000000"/>
                <w:kern w:val="0"/>
                <w:sz w:val="22"/>
                <w:szCs w:val="22"/>
                <w14:ligatures w14:val="none"/>
              </w:rPr>
            </w:pPr>
            <w:hyperlink r:id="rId20" w:history="1">
              <w:r w:rsidR="009F145E" w:rsidRPr="009F145E">
                <w:rPr>
                  <w:rStyle w:val="Hyperlink"/>
                  <w:rFonts w:ascii="Aptos Narrow" w:eastAsia="Times New Roman" w:hAnsi="Aptos Narrow" w:cs="Times New Roman"/>
                  <w:kern w:val="0"/>
                  <w:sz w:val="22"/>
                  <w:szCs w:val="22"/>
                  <w14:ligatures w14:val="none"/>
                </w:rPr>
                <w:t>HB0119</w:t>
              </w:r>
            </w:hyperlink>
          </w:p>
        </w:tc>
        <w:tc>
          <w:tcPr>
            <w:tcW w:w="3176" w:type="dxa"/>
            <w:shd w:val="clear" w:color="auto" w:fill="auto"/>
            <w:noWrap/>
            <w:vAlign w:val="bottom"/>
            <w:hideMark/>
          </w:tcPr>
          <w:p w14:paraId="6715D7A1"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Solar Panel Restrictions in Homeowners Associations Amendments</w:t>
            </w:r>
          </w:p>
        </w:tc>
        <w:tc>
          <w:tcPr>
            <w:tcW w:w="1018" w:type="dxa"/>
            <w:shd w:val="clear" w:color="auto" w:fill="auto"/>
            <w:noWrap/>
            <w:vAlign w:val="bottom"/>
            <w:hideMark/>
          </w:tcPr>
          <w:p w14:paraId="4BFE2297"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OWENSDO</w:t>
            </w:r>
          </w:p>
        </w:tc>
        <w:tc>
          <w:tcPr>
            <w:tcW w:w="9553" w:type="dxa"/>
            <w:shd w:val="clear" w:color="auto" w:fill="auto"/>
            <w:noWrap/>
            <w:vAlign w:val="bottom"/>
            <w:hideMark/>
          </w:tcPr>
          <w:p w14:paraId="6F81D24B"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 xml:space="preserve">This bill: Stops a </w:t>
            </w:r>
            <w:proofErr w:type="gramStart"/>
            <w:r w:rsidRPr="009F145E">
              <w:rPr>
                <w:rFonts w:ascii="Aptos Narrow" w:eastAsia="Times New Roman" w:hAnsi="Aptos Narrow" w:cs="Times New Roman"/>
                <w:color w:val="000000"/>
                <w:kern w:val="0"/>
                <w:sz w:val="22"/>
                <w:szCs w:val="22"/>
                <w14:ligatures w14:val="none"/>
              </w:rPr>
              <w:t>homeowners</w:t>
            </w:r>
            <w:proofErr w:type="gramEnd"/>
            <w:r w:rsidRPr="009F145E">
              <w:rPr>
                <w:rFonts w:ascii="Aptos Narrow" w:eastAsia="Times New Roman" w:hAnsi="Aptos Narrow" w:cs="Times New Roman"/>
                <w:color w:val="000000"/>
                <w:kern w:val="0"/>
                <w:sz w:val="22"/>
                <w:szCs w:val="22"/>
                <w14:ligatures w14:val="none"/>
              </w:rPr>
              <w:t xml:space="preserve"> association from prohibiting solar panel installation; and authorizes a homeowners association to restrict solar panel installation.</w:t>
            </w:r>
          </w:p>
        </w:tc>
      </w:tr>
      <w:tr w:rsidR="00810242" w:rsidRPr="009F145E" w14:paraId="0F75176D" w14:textId="77777777" w:rsidTr="00810242">
        <w:trPr>
          <w:trHeight w:val="290"/>
        </w:trPr>
        <w:tc>
          <w:tcPr>
            <w:tcW w:w="931" w:type="dxa"/>
            <w:shd w:val="clear" w:color="auto" w:fill="auto"/>
            <w:noWrap/>
            <w:vAlign w:val="bottom"/>
            <w:hideMark/>
          </w:tcPr>
          <w:p w14:paraId="1ECCBA48" w14:textId="19402B28" w:rsidR="009F145E" w:rsidRPr="009F145E" w:rsidRDefault="00822C49" w:rsidP="009F145E">
            <w:pPr>
              <w:spacing w:after="0" w:line="240" w:lineRule="auto"/>
              <w:rPr>
                <w:rFonts w:ascii="Aptos Narrow" w:eastAsia="Times New Roman" w:hAnsi="Aptos Narrow" w:cs="Times New Roman"/>
                <w:color w:val="000000"/>
                <w:kern w:val="0"/>
                <w:sz w:val="22"/>
                <w:szCs w:val="22"/>
                <w14:ligatures w14:val="none"/>
              </w:rPr>
            </w:pPr>
            <w:hyperlink r:id="rId21" w:history="1">
              <w:r w:rsidR="009F145E" w:rsidRPr="009F145E">
                <w:rPr>
                  <w:rStyle w:val="Hyperlink"/>
                  <w:rFonts w:ascii="Aptos Narrow" w:eastAsia="Times New Roman" w:hAnsi="Aptos Narrow" w:cs="Times New Roman"/>
                  <w:kern w:val="0"/>
                  <w:sz w:val="22"/>
                  <w:szCs w:val="22"/>
                  <w14:ligatures w14:val="none"/>
                </w:rPr>
                <w:t>HB0136</w:t>
              </w:r>
            </w:hyperlink>
          </w:p>
        </w:tc>
        <w:tc>
          <w:tcPr>
            <w:tcW w:w="3176" w:type="dxa"/>
            <w:shd w:val="clear" w:color="auto" w:fill="auto"/>
            <w:noWrap/>
            <w:vAlign w:val="bottom"/>
            <w:hideMark/>
          </w:tcPr>
          <w:p w14:paraId="2F132C55"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Alternative Incarceration Program Amendments</w:t>
            </w:r>
          </w:p>
        </w:tc>
        <w:tc>
          <w:tcPr>
            <w:tcW w:w="1018" w:type="dxa"/>
            <w:shd w:val="clear" w:color="auto" w:fill="auto"/>
            <w:noWrap/>
            <w:vAlign w:val="bottom"/>
            <w:hideMark/>
          </w:tcPr>
          <w:p w14:paraId="0D9879FF"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OWENSDO</w:t>
            </w:r>
          </w:p>
        </w:tc>
        <w:tc>
          <w:tcPr>
            <w:tcW w:w="9553" w:type="dxa"/>
            <w:shd w:val="clear" w:color="auto" w:fill="auto"/>
            <w:noWrap/>
            <w:vAlign w:val="bottom"/>
            <w:hideMark/>
          </w:tcPr>
          <w:p w14:paraId="2D8CD932" w14:textId="21FF9DB5"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This bill: Clarifies terms;</w:t>
            </w:r>
            <w:r>
              <w:rPr>
                <w:rFonts w:ascii="Aptos Narrow" w:eastAsia="Times New Roman" w:hAnsi="Aptos Narrow" w:cs="Times New Roman"/>
                <w:color w:val="000000"/>
                <w:kern w:val="0"/>
                <w:sz w:val="22"/>
                <w:szCs w:val="22"/>
                <w14:ligatures w14:val="none"/>
              </w:rPr>
              <w:t xml:space="preserve"> </w:t>
            </w:r>
            <w:r w:rsidRPr="009F145E">
              <w:rPr>
                <w:rFonts w:ascii="Aptos Narrow" w:eastAsia="Times New Roman" w:hAnsi="Aptos Narrow" w:cs="Times New Roman"/>
                <w:color w:val="000000"/>
                <w:kern w:val="0"/>
                <w:sz w:val="22"/>
                <w:szCs w:val="22"/>
                <w14:ligatures w14:val="none"/>
              </w:rPr>
              <w:t>provides that a county sheriff may implement a sheriff's work program in which inmates participate in supervised public works projects instead of serving time in jail; amends and establishes eligibility requirements for alternative incarceration programs and sheriff's work programs; provides that certain convictions are not eligible for participation in a sheriff's work program clarifies provisions related to credit for good behavior against a jail sentence; and makes technical and conforming changes.</w:t>
            </w:r>
          </w:p>
        </w:tc>
      </w:tr>
      <w:tr w:rsidR="00810242" w:rsidRPr="009F145E" w14:paraId="1E8615E1" w14:textId="77777777" w:rsidTr="00810242">
        <w:trPr>
          <w:trHeight w:val="290"/>
        </w:trPr>
        <w:tc>
          <w:tcPr>
            <w:tcW w:w="931" w:type="dxa"/>
            <w:shd w:val="clear" w:color="auto" w:fill="auto"/>
            <w:noWrap/>
            <w:vAlign w:val="bottom"/>
            <w:hideMark/>
          </w:tcPr>
          <w:p w14:paraId="1A107649" w14:textId="2D06B004" w:rsidR="009F145E" w:rsidRPr="009F145E" w:rsidRDefault="00822C49" w:rsidP="009F145E">
            <w:pPr>
              <w:spacing w:after="0" w:line="240" w:lineRule="auto"/>
              <w:rPr>
                <w:rFonts w:ascii="Aptos Narrow" w:eastAsia="Times New Roman" w:hAnsi="Aptos Narrow" w:cs="Times New Roman"/>
                <w:color w:val="000000"/>
                <w:kern w:val="0"/>
                <w:sz w:val="22"/>
                <w:szCs w:val="22"/>
                <w14:ligatures w14:val="none"/>
              </w:rPr>
            </w:pPr>
            <w:hyperlink r:id="rId22" w:history="1">
              <w:r w:rsidR="009F145E" w:rsidRPr="009F145E">
                <w:rPr>
                  <w:rStyle w:val="Hyperlink"/>
                  <w:rFonts w:ascii="Aptos Narrow" w:eastAsia="Times New Roman" w:hAnsi="Aptos Narrow" w:cs="Times New Roman"/>
                  <w:kern w:val="0"/>
                  <w:sz w:val="22"/>
                  <w:szCs w:val="22"/>
                  <w14:ligatures w14:val="none"/>
                </w:rPr>
                <w:t>HB0149</w:t>
              </w:r>
            </w:hyperlink>
          </w:p>
        </w:tc>
        <w:tc>
          <w:tcPr>
            <w:tcW w:w="3176" w:type="dxa"/>
            <w:shd w:val="clear" w:color="auto" w:fill="auto"/>
            <w:noWrap/>
            <w:vAlign w:val="bottom"/>
            <w:hideMark/>
          </w:tcPr>
          <w:p w14:paraId="04967F27"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Single Family Homes Ownership Amendments</w:t>
            </w:r>
          </w:p>
        </w:tc>
        <w:tc>
          <w:tcPr>
            <w:tcW w:w="1018" w:type="dxa"/>
            <w:shd w:val="clear" w:color="auto" w:fill="auto"/>
            <w:noWrap/>
            <w:vAlign w:val="bottom"/>
            <w:hideMark/>
          </w:tcPr>
          <w:p w14:paraId="1C98AA3A"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CLANCT</w:t>
            </w:r>
          </w:p>
        </w:tc>
        <w:tc>
          <w:tcPr>
            <w:tcW w:w="9553" w:type="dxa"/>
            <w:shd w:val="clear" w:color="auto" w:fill="auto"/>
            <w:noWrap/>
            <w:vAlign w:val="bottom"/>
            <w:hideMark/>
          </w:tcPr>
          <w:p w14:paraId="27C7293F"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 xml:space="preserve">This bill: Defines terms; prohibits an institutional investor from purchasing a </w:t>
            </w:r>
            <w:proofErr w:type="gramStart"/>
            <w:r w:rsidRPr="009F145E">
              <w:rPr>
                <w:rFonts w:ascii="Aptos Narrow" w:eastAsia="Times New Roman" w:hAnsi="Aptos Narrow" w:cs="Times New Roman"/>
                <w:color w:val="000000"/>
                <w:kern w:val="0"/>
                <w:sz w:val="22"/>
                <w:szCs w:val="22"/>
                <w14:ligatures w14:val="none"/>
              </w:rPr>
              <w:t>single family</w:t>
            </w:r>
            <w:proofErr w:type="gramEnd"/>
            <w:r w:rsidRPr="009F145E">
              <w:rPr>
                <w:rFonts w:ascii="Aptos Narrow" w:eastAsia="Times New Roman" w:hAnsi="Aptos Narrow" w:cs="Times New Roman"/>
                <w:color w:val="000000"/>
                <w:kern w:val="0"/>
                <w:sz w:val="22"/>
                <w:szCs w:val="22"/>
                <w14:ligatures w14:val="none"/>
              </w:rPr>
              <w:t xml:space="preserve"> home in this state; and provides that an institutional investor that does purchase a single family home in this state must alienate that home within one year of purchasing the home.</w:t>
            </w:r>
          </w:p>
        </w:tc>
      </w:tr>
      <w:tr w:rsidR="00810242" w:rsidRPr="009F145E" w14:paraId="43417159" w14:textId="77777777" w:rsidTr="00810242">
        <w:trPr>
          <w:trHeight w:val="290"/>
        </w:trPr>
        <w:tc>
          <w:tcPr>
            <w:tcW w:w="931" w:type="dxa"/>
            <w:shd w:val="clear" w:color="auto" w:fill="auto"/>
            <w:noWrap/>
            <w:vAlign w:val="bottom"/>
            <w:hideMark/>
          </w:tcPr>
          <w:p w14:paraId="190210DD" w14:textId="177148BA" w:rsidR="009F145E" w:rsidRPr="009F145E" w:rsidRDefault="00822C49" w:rsidP="009F145E">
            <w:pPr>
              <w:spacing w:after="0" w:line="240" w:lineRule="auto"/>
              <w:rPr>
                <w:rFonts w:ascii="Aptos Narrow" w:eastAsia="Times New Roman" w:hAnsi="Aptos Narrow" w:cs="Times New Roman"/>
                <w:color w:val="000000"/>
                <w:kern w:val="0"/>
                <w:sz w:val="22"/>
                <w:szCs w:val="22"/>
                <w14:ligatures w14:val="none"/>
              </w:rPr>
            </w:pPr>
            <w:hyperlink r:id="rId23" w:history="1">
              <w:r w:rsidR="009F145E" w:rsidRPr="009F145E">
                <w:rPr>
                  <w:rStyle w:val="Hyperlink"/>
                  <w:rFonts w:ascii="Aptos Narrow" w:eastAsia="Times New Roman" w:hAnsi="Aptos Narrow" w:cs="Times New Roman"/>
                  <w:kern w:val="0"/>
                  <w:sz w:val="22"/>
                  <w:szCs w:val="22"/>
                  <w14:ligatures w14:val="none"/>
                </w:rPr>
                <w:t>HB0135</w:t>
              </w:r>
            </w:hyperlink>
          </w:p>
        </w:tc>
        <w:tc>
          <w:tcPr>
            <w:tcW w:w="3176" w:type="dxa"/>
            <w:shd w:val="clear" w:color="auto" w:fill="auto"/>
            <w:noWrap/>
            <w:vAlign w:val="bottom"/>
            <w:hideMark/>
          </w:tcPr>
          <w:p w14:paraId="7F4DA3A1"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Real Estate Modifications</w:t>
            </w:r>
          </w:p>
        </w:tc>
        <w:tc>
          <w:tcPr>
            <w:tcW w:w="1018" w:type="dxa"/>
            <w:shd w:val="clear" w:color="auto" w:fill="auto"/>
            <w:noWrap/>
            <w:vAlign w:val="bottom"/>
            <w:hideMark/>
          </w:tcPr>
          <w:p w14:paraId="608B6447"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LOUBEA</w:t>
            </w:r>
          </w:p>
        </w:tc>
        <w:tc>
          <w:tcPr>
            <w:tcW w:w="9553" w:type="dxa"/>
            <w:shd w:val="clear" w:color="auto" w:fill="auto"/>
            <w:noWrap/>
            <w:vAlign w:val="bottom"/>
            <w:hideMark/>
          </w:tcPr>
          <w:p w14:paraId="5E92DD52"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This bill: Defines terms; provides for the issuance of an attorney opinion letter in lieu of title insurance for purposes of conducting escrow on real property transactions; and makes technical changes.</w:t>
            </w:r>
          </w:p>
        </w:tc>
      </w:tr>
      <w:tr w:rsidR="00810242" w:rsidRPr="009F145E" w14:paraId="344C392A" w14:textId="77777777" w:rsidTr="00810242">
        <w:trPr>
          <w:trHeight w:val="290"/>
        </w:trPr>
        <w:tc>
          <w:tcPr>
            <w:tcW w:w="931" w:type="dxa"/>
            <w:shd w:val="clear" w:color="auto" w:fill="auto"/>
            <w:noWrap/>
            <w:vAlign w:val="bottom"/>
            <w:hideMark/>
          </w:tcPr>
          <w:p w14:paraId="40A64603" w14:textId="27D9F50C" w:rsidR="009F145E" w:rsidRPr="009F145E" w:rsidRDefault="00822C49" w:rsidP="009F145E">
            <w:pPr>
              <w:spacing w:after="0" w:line="240" w:lineRule="auto"/>
              <w:rPr>
                <w:rFonts w:ascii="Aptos Narrow" w:eastAsia="Times New Roman" w:hAnsi="Aptos Narrow" w:cs="Times New Roman"/>
                <w:color w:val="000000"/>
                <w:kern w:val="0"/>
                <w:sz w:val="22"/>
                <w:szCs w:val="22"/>
                <w14:ligatures w14:val="none"/>
              </w:rPr>
            </w:pPr>
            <w:hyperlink r:id="rId24" w:history="1">
              <w:r w:rsidR="009F145E" w:rsidRPr="009F145E">
                <w:rPr>
                  <w:rStyle w:val="Hyperlink"/>
                  <w:rFonts w:ascii="Aptos Narrow" w:eastAsia="Times New Roman" w:hAnsi="Aptos Narrow" w:cs="Times New Roman"/>
                  <w:kern w:val="0"/>
                  <w:sz w:val="22"/>
                  <w:szCs w:val="22"/>
                  <w14:ligatures w14:val="none"/>
                </w:rPr>
                <w:t>HB0151</w:t>
              </w:r>
            </w:hyperlink>
          </w:p>
        </w:tc>
        <w:tc>
          <w:tcPr>
            <w:tcW w:w="3176" w:type="dxa"/>
            <w:shd w:val="clear" w:color="auto" w:fill="auto"/>
            <w:noWrap/>
            <w:vAlign w:val="bottom"/>
            <w:hideMark/>
          </w:tcPr>
          <w:p w14:paraId="45D8C365"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Home Sales Amendments</w:t>
            </w:r>
          </w:p>
        </w:tc>
        <w:tc>
          <w:tcPr>
            <w:tcW w:w="1018" w:type="dxa"/>
            <w:shd w:val="clear" w:color="auto" w:fill="auto"/>
            <w:noWrap/>
            <w:vAlign w:val="bottom"/>
            <w:hideMark/>
          </w:tcPr>
          <w:p w14:paraId="27CCDF85"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BENNIGL</w:t>
            </w:r>
          </w:p>
        </w:tc>
        <w:tc>
          <w:tcPr>
            <w:tcW w:w="9553" w:type="dxa"/>
            <w:shd w:val="clear" w:color="auto" w:fill="auto"/>
            <w:noWrap/>
            <w:vAlign w:val="bottom"/>
            <w:hideMark/>
          </w:tcPr>
          <w:p w14:paraId="79A7C562"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This bill: Defines terms; requires a purchaser to sign an affidavit of intent to occupy when buying a single-family home within the first 30 days the single-family home is on the market, unless the seller incurs an exigent circumstance; requires that a purchaser record an affidavit of intent to occupy with a county recorder; and prohibits the bulk sale of foreclosed single-family homes.</w:t>
            </w:r>
          </w:p>
        </w:tc>
      </w:tr>
      <w:tr w:rsidR="00810242" w:rsidRPr="009F145E" w14:paraId="4F716AA1" w14:textId="77777777" w:rsidTr="00810242">
        <w:trPr>
          <w:trHeight w:val="290"/>
        </w:trPr>
        <w:tc>
          <w:tcPr>
            <w:tcW w:w="931" w:type="dxa"/>
            <w:shd w:val="clear" w:color="auto" w:fill="auto"/>
            <w:noWrap/>
            <w:vAlign w:val="bottom"/>
            <w:hideMark/>
          </w:tcPr>
          <w:p w14:paraId="6B39BDC6" w14:textId="110A75A7" w:rsidR="009F145E" w:rsidRPr="009F145E" w:rsidRDefault="00822C49" w:rsidP="009F145E">
            <w:pPr>
              <w:spacing w:after="0" w:line="240" w:lineRule="auto"/>
              <w:rPr>
                <w:rFonts w:ascii="Aptos Narrow" w:eastAsia="Times New Roman" w:hAnsi="Aptos Narrow" w:cs="Times New Roman"/>
                <w:color w:val="000000"/>
                <w:kern w:val="0"/>
                <w:sz w:val="22"/>
                <w:szCs w:val="22"/>
                <w14:ligatures w14:val="none"/>
              </w:rPr>
            </w:pPr>
            <w:hyperlink r:id="rId25" w:history="1">
              <w:r w:rsidR="009F145E" w:rsidRPr="009F145E">
                <w:rPr>
                  <w:rStyle w:val="Hyperlink"/>
                  <w:rFonts w:ascii="Aptos Narrow" w:eastAsia="Times New Roman" w:hAnsi="Aptos Narrow" w:cs="Times New Roman"/>
                  <w:kern w:val="0"/>
                  <w:sz w:val="22"/>
                  <w:szCs w:val="22"/>
                  <w14:ligatures w14:val="none"/>
                </w:rPr>
                <w:t>HB0182</w:t>
              </w:r>
            </w:hyperlink>
          </w:p>
        </w:tc>
        <w:tc>
          <w:tcPr>
            <w:tcW w:w="3176" w:type="dxa"/>
            <w:shd w:val="clear" w:color="auto" w:fill="auto"/>
            <w:noWrap/>
            <w:vAlign w:val="bottom"/>
            <w:hideMark/>
          </w:tcPr>
          <w:p w14:paraId="213233A4"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Rental Amendments</w:t>
            </w:r>
          </w:p>
        </w:tc>
        <w:tc>
          <w:tcPr>
            <w:tcW w:w="1018" w:type="dxa"/>
            <w:shd w:val="clear" w:color="auto" w:fill="auto"/>
            <w:noWrap/>
            <w:vAlign w:val="bottom"/>
            <w:hideMark/>
          </w:tcPr>
          <w:p w14:paraId="1DF3E4D6"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BENNIGL</w:t>
            </w:r>
          </w:p>
        </w:tc>
        <w:tc>
          <w:tcPr>
            <w:tcW w:w="9553" w:type="dxa"/>
            <w:shd w:val="clear" w:color="auto" w:fill="auto"/>
            <w:noWrap/>
            <w:vAlign w:val="bottom"/>
            <w:hideMark/>
          </w:tcPr>
          <w:p w14:paraId="309E9972"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 xml:space="preserve">This bill: Defines terms; establishes </w:t>
            </w:r>
            <w:proofErr w:type="gramStart"/>
            <w:r w:rsidRPr="009F145E">
              <w:rPr>
                <w:rFonts w:ascii="Aptos Narrow" w:eastAsia="Times New Roman" w:hAnsi="Aptos Narrow" w:cs="Times New Roman"/>
                <w:color w:val="000000"/>
                <w:kern w:val="0"/>
                <w:sz w:val="22"/>
                <w:szCs w:val="22"/>
                <w14:ligatures w14:val="none"/>
              </w:rPr>
              <w:t>a period of time</w:t>
            </w:r>
            <w:proofErr w:type="gramEnd"/>
            <w:r w:rsidRPr="009F145E">
              <w:rPr>
                <w:rFonts w:ascii="Aptos Narrow" w:eastAsia="Times New Roman" w:hAnsi="Aptos Narrow" w:cs="Times New Roman"/>
                <w:color w:val="000000"/>
                <w:kern w:val="0"/>
                <w:sz w:val="22"/>
                <w:szCs w:val="22"/>
                <w14:ligatures w14:val="none"/>
              </w:rPr>
              <w:t xml:space="preserve"> by which a landlord must provide a notice of rent increase to a tenant; and makes technical and conforming changes.</w:t>
            </w:r>
          </w:p>
        </w:tc>
      </w:tr>
      <w:tr w:rsidR="00810242" w:rsidRPr="009F145E" w14:paraId="7323BF2D" w14:textId="77777777" w:rsidTr="00810242">
        <w:trPr>
          <w:trHeight w:val="290"/>
        </w:trPr>
        <w:tc>
          <w:tcPr>
            <w:tcW w:w="931" w:type="dxa"/>
            <w:shd w:val="clear" w:color="auto" w:fill="auto"/>
            <w:noWrap/>
            <w:vAlign w:val="bottom"/>
            <w:hideMark/>
          </w:tcPr>
          <w:p w14:paraId="4D146F84" w14:textId="40F4E675" w:rsidR="009F145E" w:rsidRPr="009F145E" w:rsidRDefault="008E3410" w:rsidP="009F145E">
            <w:pPr>
              <w:spacing w:after="0" w:line="240" w:lineRule="auto"/>
              <w:rPr>
                <w:rFonts w:ascii="Aptos Narrow" w:eastAsia="Times New Roman" w:hAnsi="Aptos Narrow" w:cs="Times New Roman"/>
                <w:color w:val="000000"/>
                <w:kern w:val="0"/>
                <w:sz w:val="22"/>
                <w:szCs w:val="22"/>
                <w14:ligatures w14:val="none"/>
              </w:rPr>
            </w:pPr>
            <w:hyperlink r:id="rId26" w:history="1">
              <w:r w:rsidR="009F145E" w:rsidRPr="009F145E">
                <w:rPr>
                  <w:rStyle w:val="Hyperlink"/>
                  <w:rFonts w:ascii="Aptos Narrow" w:eastAsia="Times New Roman" w:hAnsi="Aptos Narrow" w:cs="Times New Roman"/>
                  <w:kern w:val="0"/>
                  <w:sz w:val="22"/>
                  <w:szCs w:val="22"/>
                  <w14:ligatures w14:val="none"/>
                </w:rPr>
                <w:t>HB0157</w:t>
              </w:r>
            </w:hyperlink>
          </w:p>
        </w:tc>
        <w:tc>
          <w:tcPr>
            <w:tcW w:w="3176" w:type="dxa"/>
            <w:shd w:val="clear" w:color="auto" w:fill="auto"/>
            <w:noWrap/>
            <w:vAlign w:val="bottom"/>
            <w:hideMark/>
          </w:tcPr>
          <w:p w14:paraId="2406EA4E"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Energy Education Amendments</w:t>
            </w:r>
          </w:p>
        </w:tc>
        <w:tc>
          <w:tcPr>
            <w:tcW w:w="1018" w:type="dxa"/>
            <w:shd w:val="clear" w:color="auto" w:fill="auto"/>
            <w:noWrap/>
            <w:vAlign w:val="bottom"/>
            <w:hideMark/>
          </w:tcPr>
          <w:p w14:paraId="38577386"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JACKC</w:t>
            </w:r>
          </w:p>
        </w:tc>
        <w:tc>
          <w:tcPr>
            <w:tcW w:w="9553" w:type="dxa"/>
            <w:shd w:val="clear" w:color="auto" w:fill="auto"/>
            <w:noWrap/>
            <w:vAlign w:val="bottom"/>
            <w:hideMark/>
          </w:tcPr>
          <w:p w14:paraId="0DF7B692" w14:textId="6651F780"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This bill: Defines terms; requires the Office of Energy Development (office) to:</w:t>
            </w:r>
            <w:r>
              <w:rPr>
                <w:rFonts w:ascii="Aptos Narrow" w:eastAsia="Times New Roman" w:hAnsi="Aptos Narrow" w:cs="Times New Roman"/>
                <w:color w:val="000000"/>
                <w:kern w:val="0"/>
                <w:sz w:val="22"/>
                <w:szCs w:val="22"/>
                <w14:ligatures w14:val="none"/>
              </w:rPr>
              <w:t xml:space="preserve"> </w:t>
            </w:r>
            <w:r w:rsidRPr="009F145E">
              <w:rPr>
                <w:rFonts w:ascii="Aptos Narrow" w:eastAsia="Times New Roman" w:hAnsi="Aptos Narrow" w:cs="Times New Roman"/>
                <w:color w:val="000000"/>
                <w:kern w:val="0"/>
                <w:sz w:val="22"/>
                <w:szCs w:val="22"/>
                <w14:ligatures w14:val="none"/>
              </w:rPr>
              <w:t>develop and maintain energy education programs and curricula for grades K-12; develop and provide professional development training for educators; develop energy related workforce development programs; and establish the Energy Education and Workforce Development Task Force; outlines the responsibilities and duties of the task force; and requires the office to report annually to the Public Utilities, Energy, and Technology Interim Committee.</w:t>
            </w:r>
          </w:p>
        </w:tc>
      </w:tr>
      <w:tr w:rsidR="00810242" w:rsidRPr="009F145E" w14:paraId="5507A4AC" w14:textId="77777777" w:rsidTr="00810242">
        <w:trPr>
          <w:trHeight w:val="290"/>
        </w:trPr>
        <w:tc>
          <w:tcPr>
            <w:tcW w:w="931" w:type="dxa"/>
            <w:shd w:val="clear" w:color="auto" w:fill="auto"/>
            <w:noWrap/>
            <w:vAlign w:val="bottom"/>
            <w:hideMark/>
          </w:tcPr>
          <w:p w14:paraId="3D6A0DC5" w14:textId="5DACA4D4" w:rsidR="009F145E" w:rsidRPr="009F145E" w:rsidRDefault="008E3410" w:rsidP="009F145E">
            <w:pPr>
              <w:spacing w:after="0" w:line="240" w:lineRule="auto"/>
              <w:rPr>
                <w:rFonts w:ascii="Aptos Narrow" w:eastAsia="Times New Roman" w:hAnsi="Aptos Narrow" w:cs="Times New Roman"/>
                <w:color w:val="000000"/>
                <w:kern w:val="0"/>
                <w:sz w:val="22"/>
                <w:szCs w:val="22"/>
                <w14:ligatures w14:val="none"/>
              </w:rPr>
            </w:pPr>
            <w:hyperlink r:id="rId27" w:history="1">
              <w:r w:rsidR="009F145E" w:rsidRPr="009F145E">
                <w:rPr>
                  <w:rStyle w:val="Hyperlink"/>
                  <w:rFonts w:ascii="Aptos Narrow" w:eastAsia="Times New Roman" w:hAnsi="Aptos Narrow" w:cs="Times New Roman"/>
                  <w:kern w:val="0"/>
                  <w:sz w:val="22"/>
                  <w:szCs w:val="22"/>
                  <w14:ligatures w14:val="none"/>
                </w:rPr>
                <w:t>HB0167</w:t>
              </w:r>
            </w:hyperlink>
          </w:p>
        </w:tc>
        <w:tc>
          <w:tcPr>
            <w:tcW w:w="3176" w:type="dxa"/>
            <w:shd w:val="clear" w:color="auto" w:fill="auto"/>
            <w:noWrap/>
            <w:vAlign w:val="bottom"/>
            <w:hideMark/>
          </w:tcPr>
          <w:p w14:paraId="289F121D"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Offender Reintegration Amendments</w:t>
            </w:r>
          </w:p>
        </w:tc>
        <w:tc>
          <w:tcPr>
            <w:tcW w:w="1018" w:type="dxa"/>
            <w:shd w:val="clear" w:color="auto" w:fill="auto"/>
            <w:noWrap/>
            <w:vAlign w:val="bottom"/>
            <w:hideMark/>
          </w:tcPr>
          <w:p w14:paraId="7986AA50"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CLANCT</w:t>
            </w:r>
          </w:p>
        </w:tc>
        <w:tc>
          <w:tcPr>
            <w:tcW w:w="9553" w:type="dxa"/>
            <w:shd w:val="clear" w:color="auto" w:fill="auto"/>
            <w:noWrap/>
            <w:vAlign w:val="bottom"/>
            <w:hideMark/>
          </w:tcPr>
          <w:p w14:paraId="3E40BFB7"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This bill: Provides that a local mental health authority shall, to the extent feasible, coordinate with the Department of Corrections (department) to ensure the continuity of mental health services for county residents on probation or parole; provides that a criminal justice coordinating council shall identify strategies for: connecting county residents on probation or parole with certain county-based services; and educating and incentivizing employers to hire county residents who have a criminal record or a juvenile record; adds an expunged conviction and an arrest that occurred as a juvenile to the circumstances when a public employer may not exclude an applicant from an initial interview; modifies procedural requirements for appealing a denial of a license under the Division of Professional Licensing Act; reduces the amount of time following an individual's incarceration for purposes of defining unprofessional conduct in certain circumstances; creates the Rehabilitation and Reentry Services Restricted Account, which:  allows the department to accept donations and other funds; and&lt; restricts funds for specified purposes relating to the successful reintegration of offenders and former offenders into the general public; and makes technical and conforming changes.</w:t>
            </w:r>
          </w:p>
        </w:tc>
      </w:tr>
      <w:tr w:rsidR="00810242" w:rsidRPr="009F145E" w14:paraId="14C97977" w14:textId="77777777" w:rsidTr="00810242">
        <w:trPr>
          <w:trHeight w:val="290"/>
        </w:trPr>
        <w:tc>
          <w:tcPr>
            <w:tcW w:w="931" w:type="dxa"/>
            <w:shd w:val="clear" w:color="auto" w:fill="auto"/>
            <w:noWrap/>
            <w:vAlign w:val="bottom"/>
            <w:hideMark/>
          </w:tcPr>
          <w:p w14:paraId="2145487B" w14:textId="06DBB961" w:rsidR="009F145E" w:rsidRPr="009F145E" w:rsidRDefault="008E3410" w:rsidP="009F145E">
            <w:pPr>
              <w:spacing w:after="0" w:line="240" w:lineRule="auto"/>
              <w:rPr>
                <w:rFonts w:ascii="Aptos Narrow" w:eastAsia="Times New Roman" w:hAnsi="Aptos Narrow" w:cs="Times New Roman"/>
                <w:color w:val="000000"/>
                <w:kern w:val="0"/>
                <w:sz w:val="22"/>
                <w:szCs w:val="22"/>
                <w14:ligatures w14:val="none"/>
              </w:rPr>
            </w:pPr>
            <w:hyperlink r:id="rId28" w:history="1">
              <w:r w:rsidR="009F145E" w:rsidRPr="009F145E">
                <w:rPr>
                  <w:rStyle w:val="Hyperlink"/>
                  <w:rFonts w:ascii="Aptos Narrow" w:eastAsia="Times New Roman" w:hAnsi="Aptos Narrow" w:cs="Times New Roman"/>
                  <w:kern w:val="0"/>
                  <w:sz w:val="22"/>
                  <w:szCs w:val="22"/>
                  <w14:ligatures w14:val="none"/>
                </w:rPr>
                <w:t>HB0199</w:t>
              </w:r>
            </w:hyperlink>
          </w:p>
        </w:tc>
        <w:tc>
          <w:tcPr>
            <w:tcW w:w="3176" w:type="dxa"/>
            <w:shd w:val="clear" w:color="auto" w:fill="auto"/>
            <w:noWrap/>
            <w:vAlign w:val="bottom"/>
            <w:hideMark/>
          </w:tcPr>
          <w:p w14:paraId="79FA6308"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Substance Use Treatment and Enforcement Amendments</w:t>
            </w:r>
          </w:p>
        </w:tc>
        <w:tc>
          <w:tcPr>
            <w:tcW w:w="1018" w:type="dxa"/>
            <w:shd w:val="clear" w:color="auto" w:fill="auto"/>
            <w:noWrap/>
            <w:vAlign w:val="bottom"/>
            <w:hideMark/>
          </w:tcPr>
          <w:p w14:paraId="15B62DA2"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CLANCT</w:t>
            </w:r>
          </w:p>
        </w:tc>
        <w:tc>
          <w:tcPr>
            <w:tcW w:w="9553" w:type="dxa"/>
            <w:shd w:val="clear" w:color="auto" w:fill="auto"/>
            <w:noWrap/>
            <w:vAlign w:val="bottom"/>
            <w:hideMark/>
          </w:tcPr>
          <w:p w14:paraId="09015FEB" w14:textId="5ED59666"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This bill: Defines terms; requires a local substance abuse authority to include in the authority's annual plan a comprehensive list of available substance use services, in a form and format usable by first responders; requires a local mental health authority to include in the authority's annual plan a comprehensive list of available mental health services, in a form and format usable by first responders;</w:t>
            </w:r>
            <w:r>
              <w:rPr>
                <w:rFonts w:ascii="Aptos Narrow" w:eastAsia="Times New Roman" w:hAnsi="Aptos Narrow" w:cs="Times New Roman"/>
                <w:color w:val="000000"/>
                <w:kern w:val="0"/>
                <w:sz w:val="22"/>
                <w:szCs w:val="22"/>
                <w14:ligatures w14:val="none"/>
              </w:rPr>
              <w:t xml:space="preserve"> </w:t>
            </w:r>
            <w:r w:rsidRPr="009F145E">
              <w:rPr>
                <w:rFonts w:ascii="Aptos Narrow" w:eastAsia="Times New Roman" w:hAnsi="Aptos Narrow" w:cs="Times New Roman"/>
                <w:color w:val="000000"/>
                <w:kern w:val="0"/>
                <w:sz w:val="22"/>
                <w:szCs w:val="22"/>
                <w14:ligatures w14:val="none"/>
              </w:rPr>
              <w:t>allows and encourages first responders to offer a referral to substance use or mental health services to an individual who experiences an intentional or accidental overdose; addresses requirements for syringe exchange programs and information collected relating to syringe exchange programs; allows a substance use disorder treatment provider to operate a mobile unit to provide medication to treat substance use withdrawal symptoms or an opioid use disorder, and provides certain requirements for operation of a mobile unit; grants rulemaking authority to the Department of Health and Human Services regarding the requirements for operating a mobile unit to provide medication to treat substance use withdrawal symptoms or an opioid use disorder; amends criminal provisions of the Utah Controlled Substances Act, including the creation of a treatment-mandated felony option for certain convictions; creates the crime of maintenance of a drug-involved premises; amends provisions regarding civil nuisance actions, including provisions that relate to a nuisance caused by unlawful actions involving a controlled substance;</w:t>
            </w:r>
            <w:r>
              <w:rPr>
                <w:rFonts w:ascii="Aptos Narrow" w:eastAsia="Times New Roman" w:hAnsi="Aptos Narrow" w:cs="Times New Roman"/>
                <w:color w:val="000000"/>
                <w:kern w:val="0"/>
                <w:sz w:val="22"/>
                <w:szCs w:val="22"/>
                <w14:ligatures w14:val="none"/>
              </w:rPr>
              <w:t xml:space="preserve"> </w:t>
            </w:r>
            <w:r w:rsidRPr="009F145E">
              <w:rPr>
                <w:rFonts w:ascii="Aptos Narrow" w:eastAsia="Times New Roman" w:hAnsi="Aptos Narrow" w:cs="Times New Roman"/>
                <w:color w:val="000000"/>
                <w:kern w:val="0"/>
                <w:sz w:val="22"/>
                <w:szCs w:val="22"/>
                <w14:ligatures w14:val="none"/>
              </w:rPr>
              <w:t>repeals intent language; and makes technical and conforming changes.</w:t>
            </w:r>
          </w:p>
        </w:tc>
      </w:tr>
      <w:tr w:rsidR="00810242" w:rsidRPr="009F145E" w14:paraId="20EA8566" w14:textId="77777777" w:rsidTr="00810242">
        <w:trPr>
          <w:trHeight w:val="290"/>
        </w:trPr>
        <w:tc>
          <w:tcPr>
            <w:tcW w:w="931" w:type="dxa"/>
            <w:shd w:val="clear" w:color="auto" w:fill="auto"/>
            <w:noWrap/>
            <w:vAlign w:val="bottom"/>
            <w:hideMark/>
          </w:tcPr>
          <w:p w14:paraId="10457B76" w14:textId="06FF7033" w:rsidR="009F145E" w:rsidRPr="009F145E" w:rsidRDefault="008E3410" w:rsidP="009F145E">
            <w:pPr>
              <w:spacing w:after="0" w:line="240" w:lineRule="auto"/>
              <w:rPr>
                <w:rFonts w:ascii="Aptos Narrow" w:eastAsia="Times New Roman" w:hAnsi="Aptos Narrow" w:cs="Times New Roman"/>
                <w:color w:val="000000"/>
                <w:kern w:val="0"/>
                <w:sz w:val="22"/>
                <w:szCs w:val="22"/>
                <w14:ligatures w14:val="none"/>
              </w:rPr>
            </w:pPr>
            <w:hyperlink r:id="rId29" w:history="1">
              <w:r w:rsidR="009F145E" w:rsidRPr="009F145E">
                <w:rPr>
                  <w:rStyle w:val="Hyperlink"/>
                  <w:rFonts w:ascii="Aptos Narrow" w:eastAsia="Times New Roman" w:hAnsi="Aptos Narrow" w:cs="Times New Roman"/>
                  <w:kern w:val="0"/>
                  <w:sz w:val="22"/>
                  <w:szCs w:val="22"/>
                  <w14:ligatures w14:val="none"/>
                </w:rPr>
                <w:t>HB0175</w:t>
              </w:r>
            </w:hyperlink>
          </w:p>
        </w:tc>
        <w:tc>
          <w:tcPr>
            <w:tcW w:w="3176" w:type="dxa"/>
            <w:shd w:val="clear" w:color="auto" w:fill="auto"/>
            <w:noWrap/>
            <w:vAlign w:val="bottom"/>
            <w:hideMark/>
          </w:tcPr>
          <w:p w14:paraId="549E1E4E"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Housing Construction Amendments</w:t>
            </w:r>
          </w:p>
        </w:tc>
        <w:tc>
          <w:tcPr>
            <w:tcW w:w="1018" w:type="dxa"/>
            <w:shd w:val="clear" w:color="auto" w:fill="auto"/>
            <w:noWrap/>
            <w:vAlign w:val="bottom"/>
            <w:hideMark/>
          </w:tcPr>
          <w:p w14:paraId="50FD7844"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WARDR</w:t>
            </w:r>
          </w:p>
        </w:tc>
        <w:tc>
          <w:tcPr>
            <w:tcW w:w="9553" w:type="dxa"/>
            <w:shd w:val="clear" w:color="auto" w:fill="auto"/>
            <w:noWrap/>
            <w:vAlign w:val="bottom"/>
            <w:hideMark/>
          </w:tcPr>
          <w:p w14:paraId="26FBB20E"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This bill: Amends adopted language from Section R101.2 of the International Residential Code to include three- and four-family dwellings.</w:t>
            </w:r>
          </w:p>
        </w:tc>
      </w:tr>
      <w:tr w:rsidR="00810242" w:rsidRPr="009F145E" w14:paraId="2A7537CB" w14:textId="77777777" w:rsidTr="00810242">
        <w:trPr>
          <w:trHeight w:val="290"/>
        </w:trPr>
        <w:tc>
          <w:tcPr>
            <w:tcW w:w="931" w:type="dxa"/>
            <w:shd w:val="clear" w:color="auto" w:fill="auto"/>
            <w:noWrap/>
            <w:vAlign w:val="bottom"/>
            <w:hideMark/>
          </w:tcPr>
          <w:p w14:paraId="600C6A60" w14:textId="40B15D12" w:rsidR="009F145E" w:rsidRPr="009F145E" w:rsidRDefault="008E3410" w:rsidP="009F145E">
            <w:pPr>
              <w:spacing w:after="0" w:line="240" w:lineRule="auto"/>
              <w:rPr>
                <w:rFonts w:ascii="Aptos Narrow" w:eastAsia="Times New Roman" w:hAnsi="Aptos Narrow" w:cs="Times New Roman"/>
                <w:color w:val="000000"/>
                <w:kern w:val="0"/>
                <w:sz w:val="22"/>
                <w:szCs w:val="22"/>
                <w14:ligatures w14:val="none"/>
              </w:rPr>
            </w:pPr>
            <w:hyperlink r:id="rId30" w:history="1">
              <w:r w:rsidR="009F145E" w:rsidRPr="009F145E">
                <w:rPr>
                  <w:rStyle w:val="Hyperlink"/>
                  <w:rFonts w:ascii="Aptos Narrow" w:eastAsia="Times New Roman" w:hAnsi="Aptos Narrow" w:cs="Times New Roman"/>
                  <w:kern w:val="0"/>
                  <w:sz w:val="22"/>
                  <w:szCs w:val="22"/>
                  <w14:ligatures w14:val="none"/>
                </w:rPr>
                <w:t>HB0217</w:t>
              </w:r>
            </w:hyperlink>
          </w:p>
        </w:tc>
        <w:tc>
          <w:tcPr>
            <w:tcW w:w="3176" w:type="dxa"/>
            <w:shd w:val="clear" w:color="auto" w:fill="auto"/>
            <w:noWrap/>
            <w:vAlign w:val="bottom"/>
            <w:hideMark/>
          </w:tcPr>
          <w:p w14:paraId="5759DA49"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Homeowners' Association Amendments</w:t>
            </w:r>
          </w:p>
        </w:tc>
        <w:tc>
          <w:tcPr>
            <w:tcW w:w="1018" w:type="dxa"/>
            <w:shd w:val="clear" w:color="auto" w:fill="auto"/>
            <w:noWrap/>
            <w:vAlign w:val="bottom"/>
            <w:hideMark/>
          </w:tcPr>
          <w:p w14:paraId="2D181490"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WALTER</w:t>
            </w:r>
          </w:p>
        </w:tc>
        <w:tc>
          <w:tcPr>
            <w:tcW w:w="9553" w:type="dxa"/>
            <w:shd w:val="clear" w:color="auto" w:fill="auto"/>
            <w:noWrap/>
            <w:vAlign w:val="bottom"/>
            <w:hideMark/>
          </w:tcPr>
          <w:p w14:paraId="0FD99D53"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This bill: Defines terms; establishes the Office of the Homeowners' Association Ombudsman; establishes the duties, jurisdiction, and functions of the Office of the Homeowners' Association Ombudsman; requires the Office of the Homeowners' Association Ombudsman to issue an advisory opinion under certain circumstances; provides the circumstances under which an advisory opinion of the Office of the Homeowners' Association Ombudsman is admissible in a subsequent proceeding; makes void and unenforceable a homeowners' association transfer fee; establishes requirements for a homeowners' association to impose a reinvestment fee; changes requirements for amending governing documents; sets limits on the amount a homeowners' association may charge as a late fee; requires that a homeowners' association provide, upon request, certain documents; prohibits a declarant from selling a part of a common area during the period of administrative control; and prohibits a homeowners' association from charging any costs associated with producing certain documents.</w:t>
            </w:r>
          </w:p>
        </w:tc>
      </w:tr>
      <w:tr w:rsidR="00810242" w:rsidRPr="009F145E" w14:paraId="6F1C470B" w14:textId="77777777" w:rsidTr="00810242">
        <w:trPr>
          <w:trHeight w:val="290"/>
        </w:trPr>
        <w:tc>
          <w:tcPr>
            <w:tcW w:w="931" w:type="dxa"/>
            <w:shd w:val="clear" w:color="auto" w:fill="auto"/>
            <w:noWrap/>
            <w:vAlign w:val="bottom"/>
            <w:hideMark/>
          </w:tcPr>
          <w:p w14:paraId="6DEA3AE3" w14:textId="18787F35" w:rsidR="009F145E" w:rsidRPr="009F145E" w:rsidRDefault="008E3410" w:rsidP="009F145E">
            <w:pPr>
              <w:spacing w:after="0" w:line="240" w:lineRule="auto"/>
              <w:rPr>
                <w:rFonts w:ascii="Aptos Narrow" w:eastAsia="Times New Roman" w:hAnsi="Aptos Narrow" w:cs="Times New Roman"/>
                <w:color w:val="000000"/>
                <w:kern w:val="0"/>
                <w:sz w:val="22"/>
                <w:szCs w:val="22"/>
                <w14:ligatures w14:val="none"/>
              </w:rPr>
            </w:pPr>
            <w:hyperlink r:id="rId31" w:history="1">
              <w:r w:rsidR="009F145E" w:rsidRPr="009F145E">
                <w:rPr>
                  <w:rStyle w:val="Hyperlink"/>
                  <w:rFonts w:ascii="Aptos Narrow" w:eastAsia="Times New Roman" w:hAnsi="Aptos Narrow" w:cs="Times New Roman"/>
                  <w:kern w:val="0"/>
                  <w:sz w:val="22"/>
                  <w:szCs w:val="22"/>
                  <w14:ligatures w14:val="none"/>
                </w:rPr>
                <w:t>HB0255</w:t>
              </w:r>
            </w:hyperlink>
          </w:p>
        </w:tc>
        <w:tc>
          <w:tcPr>
            <w:tcW w:w="3176" w:type="dxa"/>
            <w:shd w:val="clear" w:color="auto" w:fill="auto"/>
            <w:noWrap/>
            <w:vAlign w:val="bottom"/>
            <w:hideMark/>
          </w:tcPr>
          <w:p w14:paraId="4DE215FE"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Local Land Use Modifications</w:t>
            </w:r>
          </w:p>
        </w:tc>
        <w:tc>
          <w:tcPr>
            <w:tcW w:w="1018" w:type="dxa"/>
            <w:shd w:val="clear" w:color="auto" w:fill="auto"/>
            <w:noWrap/>
            <w:vAlign w:val="bottom"/>
            <w:hideMark/>
          </w:tcPr>
          <w:p w14:paraId="7572911B"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CHEWSH</w:t>
            </w:r>
          </w:p>
        </w:tc>
        <w:tc>
          <w:tcPr>
            <w:tcW w:w="9553" w:type="dxa"/>
            <w:shd w:val="clear" w:color="auto" w:fill="auto"/>
            <w:noWrap/>
            <w:vAlign w:val="bottom"/>
            <w:hideMark/>
          </w:tcPr>
          <w:p w14:paraId="47359EDC"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This bill: Modifies definitions; authorizes an owner of at least 50 contiguous acres of agricultural land in a county of the third, fourth, fifth, or sixth class to create a new lot that, after the division, is separate from the remainder of the original 50 contiguous acres of agricultural land; provides that a minor subdivision lot may not be less than 500 feet from another minor subdivision lot within the same divided agricultural property; and makes technical and conforming changes.</w:t>
            </w:r>
          </w:p>
        </w:tc>
      </w:tr>
      <w:tr w:rsidR="00810242" w:rsidRPr="009F145E" w14:paraId="150EB9DB" w14:textId="77777777" w:rsidTr="00810242">
        <w:trPr>
          <w:trHeight w:val="290"/>
        </w:trPr>
        <w:tc>
          <w:tcPr>
            <w:tcW w:w="931" w:type="dxa"/>
            <w:shd w:val="clear" w:color="auto" w:fill="auto"/>
            <w:noWrap/>
            <w:vAlign w:val="bottom"/>
            <w:hideMark/>
          </w:tcPr>
          <w:p w14:paraId="2ADE6B21" w14:textId="18412610" w:rsidR="009F145E" w:rsidRPr="009F145E" w:rsidRDefault="008E3410" w:rsidP="009F145E">
            <w:pPr>
              <w:spacing w:after="0" w:line="240" w:lineRule="auto"/>
              <w:rPr>
                <w:rFonts w:ascii="Aptos Narrow" w:eastAsia="Times New Roman" w:hAnsi="Aptos Narrow" w:cs="Times New Roman"/>
                <w:color w:val="000000"/>
                <w:kern w:val="0"/>
                <w:sz w:val="22"/>
                <w:szCs w:val="22"/>
                <w14:ligatures w14:val="none"/>
              </w:rPr>
            </w:pPr>
            <w:hyperlink r:id="rId32" w:history="1">
              <w:r w:rsidR="009F145E" w:rsidRPr="009F145E">
                <w:rPr>
                  <w:rStyle w:val="Hyperlink"/>
                  <w:rFonts w:ascii="Aptos Narrow" w:eastAsia="Times New Roman" w:hAnsi="Aptos Narrow" w:cs="Times New Roman"/>
                  <w:kern w:val="0"/>
                  <w:sz w:val="22"/>
                  <w:szCs w:val="22"/>
                  <w14:ligatures w14:val="none"/>
                </w:rPr>
                <w:t>HB0224</w:t>
              </w:r>
            </w:hyperlink>
          </w:p>
        </w:tc>
        <w:tc>
          <w:tcPr>
            <w:tcW w:w="3176" w:type="dxa"/>
            <w:shd w:val="clear" w:color="auto" w:fill="auto"/>
            <w:noWrap/>
            <w:vAlign w:val="bottom"/>
            <w:hideMark/>
          </w:tcPr>
          <w:p w14:paraId="31C0ADD3"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Inmate Reentry, Finances, and Debt Modifications</w:t>
            </w:r>
          </w:p>
        </w:tc>
        <w:tc>
          <w:tcPr>
            <w:tcW w:w="1018" w:type="dxa"/>
            <w:shd w:val="clear" w:color="auto" w:fill="auto"/>
            <w:noWrap/>
            <w:vAlign w:val="bottom"/>
            <w:hideMark/>
          </w:tcPr>
          <w:p w14:paraId="47D95384"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BALLAMG</w:t>
            </w:r>
          </w:p>
        </w:tc>
        <w:tc>
          <w:tcPr>
            <w:tcW w:w="9553" w:type="dxa"/>
            <w:shd w:val="clear" w:color="auto" w:fill="auto"/>
            <w:noWrap/>
            <w:vAlign w:val="bottom"/>
            <w:hideMark/>
          </w:tcPr>
          <w:p w14:paraId="7765BCF3" w14:textId="42F7AAA2"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This bill: Defines terms; requires, with a delayed implementation date, a county jail to notify certain state agencies that may have information concerning an inmate's existing debts when an inmate is incarcerated in the county jail for more than 90 days and when the inmate is released from the county jail;</w:t>
            </w:r>
            <w:r>
              <w:rPr>
                <w:rFonts w:ascii="Aptos Narrow" w:eastAsia="Times New Roman" w:hAnsi="Aptos Narrow" w:cs="Times New Roman"/>
                <w:color w:val="000000"/>
                <w:kern w:val="0"/>
                <w:sz w:val="22"/>
                <w:szCs w:val="22"/>
                <w14:ligatures w14:val="none"/>
              </w:rPr>
              <w:t xml:space="preserve"> </w:t>
            </w:r>
            <w:r w:rsidRPr="009F145E">
              <w:rPr>
                <w:rFonts w:ascii="Aptos Narrow" w:eastAsia="Times New Roman" w:hAnsi="Aptos Narrow" w:cs="Times New Roman"/>
                <w:color w:val="000000"/>
                <w:kern w:val="0"/>
                <w:sz w:val="22"/>
                <w:szCs w:val="22"/>
                <w14:ligatures w14:val="none"/>
              </w:rPr>
              <w:t>requires, with a delayed implementation date, the Office of State Debt Collection to suspend the accrual of interest on certain accounts receivable during periods of at least 90 days of incarceration and for an additional period after release; expands the duties of the reentry division created by the Department of Corrections (department); requires the department to provide information to an inmate on a regular basis concerning: the inmate's known debts; incentives for paying certain debts while incarcerated; and information on how to access additional information concerning debts and resources on financial literacy and money management; requires the department: with a delayed implementation date, to notify certain state agencies that may have information concerning an inmate's existing debts when an inmate enters and leaves incarceration; and to provide educational resources to individuals designated by an inmate concerning incentives for repaying certain debts while incarcerated; amends provisions concerning when incarceration may not be considered by the Office of Recovery Services (office) as voluntary unemployment for purposes of a child support order; requires the office to suspend child support orders and money judgments in certain circumstances relating to incarceration; provides that the office shall resume a suspended child support obligation after the offender has been released for 90 days; and makes technical and conforming changes.</w:t>
            </w:r>
          </w:p>
        </w:tc>
      </w:tr>
      <w:tr w:rsidR="00810242" w:rsidRPr="009F145E" w14:paraId="031DCF9A" w14:textId="77777777" w:rsidTr="00810242">
        <w:trPr>
          <w:trHeight w:val="290"/>
        </w:trPr>
        <w:tc>
          <w:tcPr>
            <w:tcW w:w="931" w:type="dxa"/>
            <w:shd w:val="clear" w:color="auto" w:fill="auto"/>
            <w:noWrap/>
            <w:vAlign w:val="bottom"/>
            <w:hideMark/>
          </w:tcPr>
          <w:p w14:paraId="70FCB888" w14:textId="7934EF3E" w:rsidR="009F145E" w:rsidRPr="009F145E" w:rsidRDefault="008E3410" w:rsidP="009F145E">
            <w:pPr>
              <w:spacing w:after="0" w:line="240" w:lineRule="auto"/>
              <w:rPr>
                <w:rFonts w:ascii="Aptos Narrow" w:eastAsia="Times New Roman" w:hAnsi="Aptos Narrow" w:cs="Times New Roman"/>
                <w:color w:val="000000"/>
                <w:kern w:val="0"/>
                <w:sz w:val="22"/>
                <w:szCs w:val="22"/>
                <w14:ligatures w14:val="none"/>
              </w:rPr>
            </w:pPr>
            <w:hyperlink r:id="rId33" w:history="1">
              <w:r w:rsidR="009F145E" w:rsidRPr="009F145E">
                <w:rPr>
                  <w:rStyle w:val="Hyperlink"/>
                  <w:rFonts w:ascii="Aptos Narrow" w:eastAsia="Times New Roman" w:hAnsi="Aptos Narrow" w:cs="Times New Roman"/>
                  <w:kern w:val="0"/>
                  <w:sz w:val="22"/>
                  <w:szCs w:val="22"/>
                  <w14:ligatures w14:val="none"/>
                </w:rPr>
                <w:t>HB0256</w:t>
              </w:r>
            </w:hyperlink>
          </w:p>
        </w:tc>
        <w:tc>
          <w:tcPr>
            <w:tcW w:w="3176" w:type="dxa"/>
            <w:shd w:val="clear" w:color="auto" w:fill="auto"/>
            <w:noWrap/>
            <w:vAlign w:val="bottom"/>
            <w:hideMark/>
          </w:tcPr>
          <w:p w14:paraId="2A403F88"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Municipal Zoning Amendments</w:t>
            </w:r>
          </w:p>
        </w:tc>
        <w:tc>
          <w:tcPr>
            <w:tcW w:w="1018" w:type="dxa"/>
            <w:shd w:val="clear" w:color="auto" w:fill="auto"/>
            <w:noWrap/>
            <w:vAlign w:val="bottom"/>
            <w:hideMark/>
          </w:tcPr>
          <w:p w14:paraId="7DD1FD46"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WALTER</w:t>
            </w:r>
          </w:p>
        </w:tc>
        <w:tc>
          <w:tcPr>
            <w:tcW w:w="9553" w:type="dxa"/>
            <w:shd w:val="clear" w:color="auto" w:fill="auto"/>
            <w:noWrap/>
            <w:vAlign w:val="bottom"/>
            <w:hideMark/>
          </w:tcPr>
          <w:p w14:paraId="7BEE6175" w14:textId="3259F20D"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This bill: Defines terms and modifies definitions; clarifies that a municipality or county that regulates short-term rentals may use a listing or offering on a short-term rental website as evidence that a short-term rental took place so long as the municipality or county has additional information to support its position that a property owner violated a municipality or county ordinance; provides that a municipality or county may provide notice to a short-term rental website indicating that a listing or offering violates business licensing requirements or zoning requirements; provides that a short-term rental website is not obligated to remove a listing or offering unless it has received notice from a municipality or county; provides that a municipality or county that imposes transient room tax on short-term rentals may provide a listing or offering on a short-term rental website to the county auditor as evidence that a short-term rental owner may be subject to the transient room tax; and makes technical and conforming changes.</w:t>
            </w:r>
          </w:p>
        </w:tc>
      </w:tr>
      <w:tr w:rsidR="00810242" w:rsidRPr="009F145E" w14:paraId="0CEF3D07" w14:textId="77777777" w:rsidTr="00810242">
        <w:trPr>
          <w:trHeight w:val="290"/>
        </w:trPr>
        <w:tc>
          <w:tcPr>
            <w:tcW w:w="931" w:type="dxa"/>
            <w:shd w:val="clear" w:color="auto" w:fill="auto"/>
            <w:noWrap/>
            <w:vAlign w:val="bottom"/>
            <w:hideMark/>
          </w:tcPr>
          <w:p w14:paraId="29B1F16E" w14:textId="7F024F77" w:rsidR="009F145E" w:rsidRPr="009F145E" w:rsidRDefault="008E3410" w:rsidP="009F145E">
            <w:pPr>
              <w:spacing w:after="0" w:line="240" w:lineRule="auto"/>
              <w:rPr>
                <w:rFonts w:ascii="Aptos Narrow" w:eastAsia="Times New Roman" w:hAnsi="Aptos Narrow" w:cs="Times New Roman"/>
                <w:color w:val="000000"/>
                <w:kern w:val="0"/>
                <w:sz w:val="22"/>
                <w:szCs w:val="22"/>
                <w14:ligatures w14:val="none"/>
              </w:rPr>
            </w:pPr>
            <w:hyperlink r:id="rId34" w:history="1">
              <w:r w:rsidR="009F145E" w:rsidRPr="009F145E">
                <w:rPr>
                  <w:rStyle w:val="Hyperlink"/>
                  <w:rFonts w:ascii="Aptos Narrow" w:eastAsia="Times New Roman" w:hAnsi="Aptos Narrow" w:cs="Times New Roman"/>
                  <w:kern w:val="0"/>
                  <w:sz w:val="22"/>
                  <w:szCs w:val="22"/>
                  <w14:ligatures w14:val="none"/>
                </w:rPr>
                <w:t>HB0286</w:t>
              </w:r>
            </w:hyperlink>
          </w:p>
        </w:tc>
        <w:tc>
          <w:tcPr>
            <w:tcW w:w="3176" w:type="dxa"/>
            <w:shd w:val="clear" w:color="auto" w:fill="auto"/>
            <w:noWrap/>
            <w:vAlign w:val="bottom"/>
            <w:hideMark/>
          </w:tcPr>
          <w:p w14:paraId="2A87E26E"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Olene Walker Housing Loan Fund Amendments</w:t>
            </w:r>
          </w:p>
        </w:tc>
        <w:tc>
          <w:tcPr>
            <w:tcW w:w="1018" w:type="dxa"/>
            <w:shd w:val="clear" w:color="auto" w:fill="auto"/>
            <w:noWrap/>
            <w:vAlign w:val="bottom"/>
            <w:hideMark/>
          </w:tcPr>
          <w:p w14:paraId="3A065BCB"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MOSSCS</w:t>
            </w:r>
          </w:p>
        </w:tc>
        <w:tc>
          <w:tcPr>
            <w:tcW w:w="9553" w:type="dxa"/>
            <w:shd w:val="clear" w:color="auto" w:fill="auto"/>
            <w:noWrap/>
            <w:vAlign w:val="bottom"/>
            <w:hideMark/>
          </w:tcPr>
          <w:p w14:paraId="20FC5FAD" w14:textId="7ECB08D1"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This bill: Requires the Division of Finance to annually transfer a certain amount of state liquor sale revenues from the Liquor Control Fund to the Olene Walker Housing Loan Fund (fund); requires the executive director of the Department of Workforce Services to distribute the transferred portion of the fund for certain purposes; and</w:t>
            </w:r>
            <w:r w:rsidR="008E3410">
              <w:rPr>
                <w:rFonts w:ascii="Aptos Narrow" w:eastAsia="Times New Roman" w:hAnsi="Aptos Narrow" w:cs="Times New Roman"/>
                <w:color w:val="000000"/>
                <w:kern w:val="0"/>
                <w:sz w:val="22"/>
                <w:szCs w:val="22"/>
                <w14:ligatures w14:val="none"/>
              </w:rPr>
              <w:t xml:space="preserve"> </w:t>
            </w:r>
            <w:r w:rsidRPr="009F145E">
              <w:rPr>
                <w:rFonts w:ascii="Aptos Narrow" w:eastAsia="Times New Roman" w:hAnsi="Aptos Narrow" w:cs="Times New Roman"/>
                <w:color w:val="000000"/>
                <w:kern w:val="0"/>
                <w:sz w:val="22"/>
                <w:szCs w:val="22"/>
                <w14:ligatures w14:val="none"/>
              </w:rPr>
              <w:t>makes technical and conforming changes.</w:t>
            </w:r>
          </w:p>
        </w:tc>
      </w:tr>
      <w:tr w:rsidR="00810242" w:rsidRPr="009F145E" w14:paraId="0B1E41C2" w14:textId="77777777" w:rsidTr="00810242">
        <w:trPr>
          <w:trHeight w:val="290"/>
        </w:trPr>
        <w:tc>
          <w:tcPr>
            <w:tcW w:w="931" w:type="dxa"/>
            <w:shd w:val="clear" w:color="auto" w:fill="auto"/>
            <w:noWrap/>
            <w:vAlign w:val="bottom"/>
            <w:hideMark/>
          </w:tcPr>
          <w:p w14:paraId="5104EC77" w14:textId="6E404225" w:rsidR="009F145E" w:rsidRPr="009F145E" w:rsidRDefault="00BD09F2" w:rsidP="009F145E">
            <w:pPr>
              <w:spacing w:after="0" w:line="240" w:lineRule="auto"/>
              <w:rPr>
                <w:rFonts w:ascii="Aptos Narrow" w:eastAsia="Times New Roman" w:hAnsi="Aptos Narrow" w:cs="Times New Roman"/>
                <w:color w:val="000000"/>
                <w:kern w:val="0"/>
                <w:sz w:val="22"/>
                <w:szCs w:val="22"/>
                <w14:ligatures w14:val="none"/>
              </w:rPr>
            </w:pPr>
            <w:hyperlink r:id="rId35" w:history="1">
              <w:r w:rsidR="009F145E" w:rsidRPr="009F145E">
                <w:rPr>
                  <w:rStyle w:val="Hyperlink"/>
                  <w:rFonts w:ascii="Aptos Narrow" w:eastAsia="Times New Roman" w:hAnsi="Aptos Narrow" w:cs="Times New Roman"/>
                  <w:kern w:val="0"/>
                  <w:sz w:val="22"/>
                  <w:szCs w:val="22"/>
                  <w14:ligatures w14:val="none"/>
                </w:rPr>
                <w:t>HB0266</w:t>
              </w:r>
            </w:hyperlink>
          </w:p>
        </w:tc>
        <w:tc>
          <w:tcPr>
            <w:tcW w:w="3176" w:type="dxa"/>
            <w:shd w:val="clear" w:color="auto" w:fill="auto"/>
            <w:noWrap/>
            <w:vAlign w:val="bottom"/>
            <w:hideMark/>
          </w:tcPr>
          <w:p w14:paraId="44F0708A"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Veteran Housing Amendments</w:t>
            </w:r>
          </w:p>
        </w:tc>
        <w:tc>
          <w:tcPr>
            <w:tcW w:w="1018" w:type="dxa"/>
            <w:shd w:val="clear" w:color="auto" w:fill="auto"/>
            <w:noWrap/>
            <w:vAlign w:val="bottom"/>
            <w:hideMark/>
          </w:tcPr>
          <w:p w14:paraId="571A39C5"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DAILEJ</w:t>
            </w:r>
          </w:p>
        </w:tc>
        <w:tc>
          <w:tcPr>
            <w:tcW w:w="9553" w:type="dxa"/>
            <w:shd w:val="clear" w:color="auto" w:fill="auto"/>
            <w:noWrap/>
            <w:vAlign w:val="bottom"/>
            <w:hideMark/>
          </w:tcPr>
          <w:p w14:paraId="24271A07"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This bill: Requires the Utah Homeless Services Board and the Department of Veterans and Military Affairs to work in conjunction to create best practices for assisting veterans experiencing homelessness; and makes technical and conforming changes.</w:t>
            </w:r>
          </w:p>
        </w:tc>
      </w:tr>
      <w:tr w:rsidR="00810242" w:rsidRPr="009F145E" w14:paraId="7D54D1FC" w14:textId="77777777" w:rsidTr="00810242">
        <w:trPr>
          <w:trHeight w:val="290"/>
        </w:trPr>
        <w:tc>
          <w:tcPr>
            <w:tcW w:w="931" w:type="dxa"/>
            <w:shd w:val="clear" w:color="auto" w:fill="auto"/>
            <w:noWrap/>
            <w:vAlign w:val="bottom"/>
            <w:hideMark/>
          </w:tcPr>
          <w:p w14:paraId="22CD6055" w14:textId="7C16B557" w:rsidR="009F145E" w:rsidRPr="009F145E" w:rsidRDefault="00BD09F2" w:rsidP="009F145E">
            <w:pPr>
              <w:spacing w:after="0" w:line="240" w:lineRule="auto"/>
              <w:rPr>
                <w:rFonts w:ascii="Aptos Narrow" w:eastAsia="Times New Roman" w:hAnsi="Aptos Narrow" w:cs="Times New Roman"/>
                <w:color w:val="000000"/>
                <w:kern w:val="0"/>
                <w:sz w:val="22"/>
                <w:szCs w:val="22"/>
                <w14:ligatures w14:val="none"/>
              </w:rPr>
            </w:pPr>
            <w:hyperlink r:id="rId36" w:history="1">
              <w:r w:rsidR="009F145E" w:rsidRPr="009F145E">
                <w:rPr>
                  <w:rStyle w:val="Hyperlink"/>
                  <w:rFonts w:ascii="Aptos Narrow" w:eastAsia="Times New Roman" w:hAnsi="Aptos Narrow" w:cs="Times New Roman"/>
                  <w:kern w:val="0"/>
                  <w:sz w:val="22"/>
                  <w:szCs w:val="22"/>
                  <w14:ligatures w14:val="none"/>
                </w:rPr>
                <w:t>HB0262</w:t>
              </w:r>
            </w:hyperlink>
          </w:p>
        </w:tc>
        <w:tc>
          <w:tcPr>
            <w:tcW w:w="3176" w:type="dxa"/>
            <w:shd w:val="clear" w:color="auto" w:fill="auto"/>
            <w:noWrap/>
            <w:vAlign w:val="bottom"/>
            <w:hideMark/>
          </w:tcPr>
          <w:p w14:paraId="3BF560D7"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HOA Board Education Amendments</w:t>
            </w:r>
          </w:p>
        </w:tc>
        <w:tc>
          <w:tcPr>
            <w:tcW w:w="1018" w:type="dxa"/>
            <w:shd w:val="clear" w:color="auto" w:fill="auto"/>
            <w:noWrap/>
            <w:vAlign w:val="bottom"/>
            <w:hideMark/>
          </w:tcPr>
          <w:p w14:paraId="4F90E847"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ACTONCK</w:t>
            </w:r>
          </w:p>
        </w:tc>
        <w:tc>
          <w:tcPr>
            <w:tcW w:w="9553" w:type="dxa"/>
            <w:shd w:val="clear" w:color="auto" w:fill="auto"/>
            <w:noWrap/>
            <w:vAlign w:val="bottom"/>
            <w:hideMark/>
          </w:tcPr>
          <w:p w14:paraId="052BD346" w14:textId="3FA7B776"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This bill: Defines terms; requires that a homeowners' association board member complete education requirements; requires that a homeowners' association board member or secretary maintain a record of completing the education requirements for at least three years; requires that a homeowners' association board member report completion of the education requirements to the homeowners' association secretary; provides a remedy for an owner for when a homeowners' association board member fails to meet the education requirements; describes how a homeowners' association board member may remedy noncompliance with education requirements;</w:t>
            </w:r>
            <w:r>
              <w:rPr>
                <w:rFonts w:ascii="Aptos Narrow" w:eastAsia="Times New Roman" w:hAnsi="Aptos Narrow" w:cs="Times New Roman"/>
                <w:color w:val="000000"/>
                <w:kern w:val="0"/>
                <w:sz w:val="22"/>
                <w:szCs w:val="22"/>
                <w14:ligatures w14:val="none"/>
              </w:rPr>
              <w:t xml:space="preserve"> </w:t>
            </w:r>
            <w:r w:rsidRPr="009F145E">
              <w:rPr>
                <w:rFonts w:ascii="Aptos Narrow" w:eastAsia="Times New Roman" w:hAnsi="Aptos Narrow" w:cs="Times New Roman"/>
                <w:color w:val="000000"/>
                <w:kern w:val="0"/>
                <w:sz w:val="22"/>
                <w:szCs w:val="22"/>
                <w14:ligatures w14:val="none"/>
              </w:rPr>
              <w:t>creates a standard for a person that offers education requirements; and requires that the Department of Commerce maintain a list of persons authorized to offer education requirements.</w:t>
            </w:r>
          </w:p>
        </w:tc>
      </w:tr>
      <w:tr w:rsidR="00810242" w:rsidRPr="009F145E" w14:paraId="06E9A120" w14:textId="77777777" w:rsidTr="00810242">
        <w:trPr>
          <w:trHeight w:val="290"/>
        </w:trPr>
        <w:tc>
          <w:tcPr>
            <w:tcW w:w="931" w:type="dxa"/>
            <w:shd w:val="clear" w:color="auto" w:fill="auto"/>
            <w:noWrap/>
            <w:vAlign w:val="bottom"/>
            <w:hideMark/>
          </w:tcPr>
          <w:p w14:paraId="3A089B2C" w14:textId="04C57D34" w:rsidR="009F145E" w:rsidRPr="009F145E" w:rsidRDefault="00BD09F2" w:rsidP="009F145E">
            <w:pPr>
              <w:spacing w:after="0" w:line="240" w:lineRule="auto"/>
              <w:rPr>
                <w:rFonts w:ascii="Aptos Narrow" w:eastAsia="Times New Roman" w:hAnsi="Aptos Narrow" w:cs="Times New Roman"/>
                <w:color w:val="000000"/>
                <w:kern w:val="0"/>
                <w:sz w:val="22"/>
                <w:szCs w:val="22"/>
                <w14:ligatures w14:val="none"/>
              </w:rPr>
            </w:pPr>
            <w:hyperlink r:id="rId37" w:history="1">
              <w:r w:rsidR="009F145E" w:rsidRPr="009F145E">
                <w:rPr>
                  <w:rStyle w:val="Hyperlink"/>
                  <w:rFonts w:ascii="Aptos Narrow" w:eastAsia="Times New Roman" w:hAnsi="Aptos Narrow" w:cs="Times New Roman"/>
                  <w:kern w:val="0"/>
                  <w:sz w:val="22"/>
                  <w:szCs w:val="22"/>
                  <w14:ligatures w14:val="none"/>
                </w:rPr>
                <w:t>HB0264</w:t>
              </w:r>
            </w:hyperlink>
          </w:p>
        </w:tc>
        <w:tc>
          <w:tcPr>
            <w:tcW w:w="3176" w:type="dxa"/>
            <w:shd w:val="clear" w:color="auto" w:fill="auto"/>
            <w:noWrap/>
            <w:vAlign w:val="bottom"/>
            <w:hideMark/>
          </w:tcPr>
          <w:p w14:paraId="7735ACBD"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Tax Incentives Amendments</w:t>
            </w:r>
          </w:p>
        </w:tc>
        <w:tc>
          <w:tcPr>
            <w:tcW w:w="1018" w:type="dxa"/>
            <w:shd w:val="clear" w:color="auto" w:fill="auto"/>
            <w:noWrap/>
            <w:vAlign w:val="bottom"/>
            <w:hideMark/>
          </w:tcPr>
          <w:p w14:paraId="6130D2FB"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CHRISKJ</w:t>
            </w:r>
          </w:p>
        </w:tc>
        <w:tc>
          <w:tcPr>
            <w:tcW w:w="9553" w:type="dxa"/>
            <w:shd w:val="clear" w:color="auto" w:fill="auto"/>
            <w:noWrap/>
            <w:vAlign w:val="bottom"/>
            <w:hideMark/>
          </w:tcPr>
          <w:p w14:paraId="291ADEFF"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This bill: Provides that a taxpayer may claim a corporate or individual income tax credit for clean energy systems for a taxable year that begins before January 1, 2032; schedules the future repeal of the clean energy system income tax credits; repeals the individual income tax credit for qualifying solar projects and the corporate and individual income tax credits for alternative energy development; and makes technical changes.</w:t>
            </w:r>
          </w:p>
        </w:tc>
      </w:tr>
      <w:tr w:rsidR="00810242" w:rsidRPr="009F145E" w14:paraId="4CCEFF9E" w14:textId="77777777" w:rsidTr="00810242">
        <w:trPr>
          <w:trHeight w:val="290"/>
        </w:trPr>
        <w:tc>
          <w:tcPr>
            <w:tcW w:w="931" w:type="dxa"/>
            <w:shd w:val="clear" w:color="auto" w:fill="auto"/>
            <w:noWrap/>
            <w:vAlign w:val="bottom"/>
            <w:hideMark/>
          </w:tcPr>
          <w:p w14:paraId="4BD6FCDA" w14:textId="71F60F76" w:rsidR="009F145E" w:rsidRPr="009F145E" w:rsidRDefault="00BD09F2" w:rsidP="009F145E">
            <w:pPr>
              <w:spacing w:after="0" w:line="240" w:lineRule="auto"/>
              <w:rPr>
                <w:rFonts w:ascii="Aptos Narrow" w:eastAsia="Times New Roman" w:hAnsi="Aptos Narrow" w:cs="Times New Roman"/>
                <w:color w:val="000000"/>
                <w:kern w:val="0"/>
                <w:sz w:val="22"/>
                <w:szCs w:val="22"/>
                <w14:ligatures w14:val="none"/>
              </w:rPr>
            </w:pPr>
            <w:hyperlink r:id="rId38" w:history="1">
              <w:r w:rsidR="009F145E" w:rsidRPr="009F145E">
                <w:rPr>
                  <w:rStyle w:val="Hyperlink"/>
                  <w:rFonts w:ascii="Aptos Narrow" w:eastAsia="Times New Roman" w:hAnsi="Aptos Narrow" w:cs="Times New Roman"/>
                  <w:kern w:val="0"/>
                  <w:sz w:val="22"/>
                  <w:szCs w:val="22"/>
                  <w14:ligatures w14:val="none"/>
                </w:rPr>
                <w:t>HB0305</w:t>
              </w:r>
            </w:hyperlink>
          </w:p>
        </w:tc>
        <w:tc>
          <w:tcPr>
            <w:tcW w:w="3176" w:type="dxa"/>
            <w:shd w:val="clear" w:color="auto" w:fill="auto"/>
            <w:noWrap/>
            <w:vAlign w:val="bottom"/>
            <w:hideMark/>
          </w:tcPr>
          <w:p w14:paraId="11AF01D4"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Cohabitant Definition Amendments</w:t>
            </w:r>
          </w:p>
        </w:tc>
        <w:tc>
          <w:tcPr>
            <w:tcW w:w="1018" w:type="dxa"/>
            <w:shd w:val="clear" w:color="auto" w:fill="auto"/>
            <w:noWrap/>
            <w:vAlign w:val="bottom"/>
            <w:hideMark/>
          </w:tcPr>
          <w:p w14:paraId="01E5D233"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MOSSCS</w:t>
            </w:r>
          </w:p>
        </w:tc>
        <w:tc>
          <w:tcPr>
            <w:tcW w:w="9553" w:type="dxa"/>
            <w:shd w:val="clear" w:color="auto" w:fill="auto"/>
            <w:noWrap/>
            <w:vAlign w:val="bottom"/>
            <w:hideMark/>
          </w:tcPr>
          <w:p w14:paraId="68BD9A22"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This bill: Amends the definition of cohabitant; defines terms related to the definition of cohabitant; and makes technical and conforming changes.</w:t>
            </w:r>
          </w:p>
        </w:tc>
      </w:tr>
      <w:tr w:rsidR="00810242" w:rsidRPr="009F145E" w14:paraId="67DD2068" w14:textId="77777777" w:rsidTr="00810242">
        <w:trPr>
          <w:trHeight w:val="290"/>
        </w:trPr>
        <w:tc>
          <w:tcPr>
            <w:tcW w:w="931" w:type="dxa"/>
            <w:shd w:val="clear" w:color="auto" w:fill="auto"/>
            <w:noWrap/>
            <w:vAlign w:val="bottom"/>
            <w:hideMark/>
          </w:tcPr>
          <w:p w14:paraId="3C312525" w14:textId="4BBFB496" w:rsidR="009F145E" w:rsidRPr="009F145E" w:rsidRDefault="00BD09F2" w:rsidP="009F145E">
            <w:pPr>
              <w:spacing w:after="0" w:line="240" w:lineRule="auto"/>
              <w:rPr>
                <w:rFonts w:ascii="Aptos Narrow" w:eastAsia="Times New Roman" w:hAnsi="Aptos Narrow" w:cs="Times New Roman"/>
                <w:color w:val="000000"/>
                <w:kern w:val="0"/>
                <w:sz w:val="22"/>
                <w:szCs w:val="22"/>
                <w14:ligatures w14:val="none"/>
              </w:rPr>
            </w:pPr>
            <w:hyperlink r:id="rId39" w:history="1">
              <w:r w:rsidR="009F145E" w:rsidRPr="009F145E">
                <w:rPr>
                  <w:rStyle w:val="Hyperlink"/>
                  <w:rFonts w:ascii="Aptos Narrow" w:eastAsia="Times New Roman" w:hAnsi="Aptos Narrow" w:cs="Times New Roman"/>
                  <w:kern w:val="0"/>
                  <w:sz w:val="22"/>
                  <w:szCs w:val="22"/>
                  <w14:ligatures w14:val="none"/>
                </w:rPr>
                <w:t>HB0316</w:t>
              </w:r>
            </w:hyperlink>
          </w:p>
        </w:tc>
        <w:tc>
          <w:tcPr>
            <w:tcW w:w="3176" w:type="dxa"/>
            <w:shd w:val="clear" w:color="auto" w:fill="auto"/>
            <w:noWrap/>
            <w:vAlign w:val="bottom"/>
            <w:hideMark/>
          </w:tcPr>
          <w:p w14:paraId="446AC0A0"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Child Tax Credit Amendments</w:t>
            </w:r>
          </w:p>
        </w:tc>
        <w:tc>
          <w:tcPr>
            <w:tcW w:w="1018" w:type="dxa"/>
            <w:shd w:val="clear" w:color="auto" w:fill="auto"/>
            <w:noWrap/>
            <w:vAlign w:val="bottom"/>
            <w:hideMark/>
          </w:tcPr>
          <w:p w14:paraId="4E6C9F34"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STRONMA</w:t>
            </w:r>
          </w:p>
        </w:tc>
        <w:tc>
          <w:tcPr>
            <w:tcW w:w="9553" w:type="dxa"/>
            <w:shd w:val="clear" w:color="auto" w:fill="auto"/>
            <w:noWrap/>
            <w:vAlign w:val="bottom"/>
            <w:hideMark/>
          </w:tcPr>
          <w:p w14:paraId="38246901"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 xml:space="preserve">This bill: Allows a taxpayer to claim the nonrefundable child tax credit for child dependents under one year old and up to five years old. </w:t>
            </w:r>
          </w:p>
        </w:tc>
      </w:tr>
      <w:tr w:rsidR="00810242" w:rsidRPr="009F145E" w14:paraId="5030DC22" w14:textId="77777777" w:rsidTr="00810242">
        <w:trPr>
          <w:trHeight w:val="290"/>
        </w:trPr>
        <w:tc>
          <w:tcPr>
            <w:tcW w:w="931" w:type="dxa"/>
            <w:shd w:val="clear" w:color="auto" w:fill="auto"/>
            <w:noWrap/>
            <w:vAlign w:val="bottom"/>
            <w:hideMark/>
          </w:tcPr>
          <w:p w14:paraId="293115D7" w14:textId="42D7DB93" w:rsidR="009F145E" w:rsidRPr="009F145E" w:rsidRDefault="00BD09F2" w:rsidP="009F145E">
            <w:pPr>
              <w:spacing w:after="0" w:line="240" w:lineRule="auto"/>
              <w:rPr>
                <w:rFonts w:ascii="Aptos Narrow" w:eastAsia="Times New Roman" w:hAnsi="Aptos Narrow" w:cs="Times New Roman"/>
                <w:color w:val="000000"/>
                <w:kern w:val="0"/>
                <w:sz w:val="22"/>
                <w:szCs w:val="22"/>
                <w14:ligatures w14:val="none"/>
              </w:rPr>
            </w:pPr>
            <w:hyperlink r:id="rId40" w:history="1">
              <w:r w:rsidR="009F145E" w:rsidRPr="009F145E">
                <w:rPr>
                  <w:rStyle w:val="Hyperlink"/>
                  <w:rFonts w:ascii="Aptos Narrow" w:eastAsia="Times New Roman" w:hAnsi="Aptos Narrow" w:cs="Times New Roman"/>
                  <w:kern w:val="0"/>
                  <w:sz w:val="22"/>
                  <w:szCs w:val="22"/>
                  <w14:ligatures w14:val="none"/>
                </w:rPr>
                <w:t>HB0327</w:t>
              </w:r>
            </w:hyperlink>
          </w:p>
        </w:tc>
        <w:tc>
          <w:tcPr>
            <w:tcW w:w="3176" w:type="dxa"/>
            <w:shd w:val="clear" w:color="auto" w:fill="auto"/>
            <w:noWrap/>
            <w:vAlign w:val="bottom"/>
            <w:hideMark/>
          </w:tcPr>
          <w:p w14:paraId="5B1FADB3"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Homeowners Association Modifications</w:t>
            </w:r>
          </w:p>
        </w:tc>
        <w:tc>
          <w:tcPr>
            <w:tcW w:w="1018" w:type="dxa"/>
            <w:shd w:val="clear" w:color="auto" w:fill="auto"/>
            <w:noWrap/>
            <w:vAlign w:val="bottom"/>
            <w:hideMark/>
          </w:tcPr>
          <w:p w14:paraId="695788A3"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TEUSCJ</w:t>
            </w:r>
          </w:p>
        </w:tc>
        <w:tc>
          <w:tcPr>
            <w:tcW w:w="9553" w:type="dxa"/>
            <w:shd w:val="clear" w:color="auto" w:fill="auto"/>
            <w:noWrap/>
            <w:vAlign w:val="bottom"/>
            <w:hideMark/>
          </w:tcPr>
          <w:p w14:paraId="5E21C289"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This bill: Requires an association to notify an owner in writing of a denied unit or lot plan; places limitations on an association's ability to impose certain rules; and makes technical and conforming changes.</w:t>
            </w:r>
          </w:p>
        </w:tc>
      </w:tr>
      <w:tr w:rsidR="00810242" w:rsidRPr="009F145E" w14:paraId="56B1A8EC" w14:textId="77777777" w:rsidTr="00810242">
        <w:trPr>
          <w:trHeight w:val="290"/>
        </w:trPr>
        <w:tc>
          <w:tcPr>
            <w:tcW w:w="931" w:type="dxa"/>
            <w:shd w:val="clear" w:color="auto" w:fill="auto"/>
            <w:noWrap/>
            <w:vAlign w:val="bottom"/>
            <w:hideMark/>
          </w:tcPr>
          <w:p w14:paraId="7D79E06F" w14:textId="63E2A7E6" w:rsidR="009F145E" w:rsidRPr="009F145E" w:rsidRDefault="00BD09F2" w:rsidP="009F145E">
            <w:pPr>
              <w:spacing w:after="0" w:line="240" w:lineRule="auto"/>
              <w:rPr>
                <w:rFonts w:ascii="Aptos Narrow" w:eastAsia="Times New Roman" w:hAnsi="Aptos Narrow" w:cs="Times New Roman"/>
                <w:color w:val="000000"/>
                <w:kern w:val="0"/>
                <w:sz w:val="22"/>
                <w:szCs w:val="22"/>
                <w14:ligatures w14:val="none"/>
              </w:rPr>
            </w:pPr>
            <w:hyperlink r:id="rId41" w:history="1">
              <w:r w:rsidR="009F145E" w:rsidRPr="009F145E">
                <w:rPr>
                  <w:rStyle w:val="Hyperlink"/>
                  <w:rFonts w:ascii="Aptos Narrow" w:eastAsia="Times New Roman" w:hAnsi="Aptos Narrow" w:cs="Times New Roman"/>
                  <w:kern w:val="0"/>
                  <w:sz w:val="22"/>
                  <w:szCs w:val="22"/>
                  <w14:ligatures w14:val="none"/>
                </w:rPr>
                <w:t>HCR006</w:t>
              </w:r>
            </w:hyperlink>
          </w:p>
        </w:tc>
        <w:tc>
          <w:tcPr>
            <w:tcW w:w="3176" w:type="dxa"/>
            <w:shd w:val="clear" w:color="auto" w:fill="auto"/>
            <w:noWrap/>
            <w:vAlign w:val="bottom"/>
            <w:hideMark/>
          </w:tcPr>
          <w:p w14:paraId="47A40B98"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Concurrent Resolution Urging Changes to Federal Homelessness Regulations</w:t>
            </w:r>
          </w:p>
        </w:tc>
        <w:tc>
          <w:tcPr>
            <w:tcW w:w="1018" w:type="dxa"/>
            <w:shd w:val="clear" w:color="auto" w:fill="auto"/>
            <w:noWrap/>
            <w:vAlign w:val="bottom"/>
            <w:hideMark/>
          </w:tcPr>
          <w:p w14:paraId="7B5D9710"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CLANCT</w:t>
            </w:r>
          </w:p>
        </w:tc>
        <w:tc>
          <w:tcPr>
            <w:tcW w:w="9553" w:type="dxa"/>
            <w:shd w:val="clear" w:color="auto" w:fill="auto"/>
            <w:noWrap/>
            <w:vAlign w:val="bottom"/>
            <w:hideMark/>
          </w:tcPr>
          <w:p w14:paraId="507940A4" w14:textId="2036026F"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This resolution: Urges the Department of Housing and Urban Development to implement reforms to certain federal housing assistant programs; recognizes that:</w:t>
            </w:r>
            <w:r>
              <w:rPr>
                <w:rFonts w:ascii="Aptos Narrow" w:eastAsia="Times New Roman" w:hAnsi="Aptos Narrow" w:cs="Times New Roman"/>
                <w:color w:val="000000"/>
                <w:kern w:val="0"/>
                <w:sz w:val="22"/>
                <w:szCs w:val="22"/>
                <w14:ligatures w14:val="none"/>
              </w:rPr>
              <w:t xml:space="preserve"> </w:t>
            </w:r>
            <w:r w:rsidRPr="009F145E">
              <w:rPr>
                <w:rFonts w:ascii="Aptos Narrow" w:eastAsia="Times New Roman" w:hAnsi="Aptos Narrow" w:cs="Times New Roman"/>
                <w:color w:val="000000"/>
                <w:kern w:val="0"/>
                <w:sz w:val="22"/>
                <w:szCs w:val="22"/>
                <w14:ligatures w14:val="none"/>
              </w:rPr>
              <w:t>state and local governments seek to fund and implement programs that are more effective than the current alternatives to reduce the number of people living on the street and include approaches and strategies that are more responsive to local priorities and circumstances; the Homeless Management Information System is costly, burdensome, and fails to meet the information and data needs of state and local governments; and block grant funding provides the state with needed discretion on how to use federal funding for direct services to the state's homeless population; calls on the federal government to reform certain agency rules and federal laws to provide state and local governments greater latitude in administering homelessness; and provides for copies of the resolution to be distributed among certain federal agencies and other individuals.</w:t>
            </w:r>
          </w:p>
        </w:tc>
      </w:tr>
      <w:tr w:rsidR="00810242" w:rsidRPr="009F145E" w14:paraId="1B3CD092" w14:textId="77777777" w:rsidTr="00810242">
        <w:trPr>
          <w:trHeight w:val="290"/>
        </w:trPr>
        <w:tc>
          <w:tcPr>
            <w:tcW w:w="931" w:type="dxa"/>
            <w:shd w:val="clear" w:color="auto" w:fill="auto"/>
            <w:noWrap/>
            <w:vAlign w:val="bottom"/>
            <w:hideMark/>
          </w:tcPr>
          <w:p w14:paraId="78AA3B4D" w14:textId="19CA3325" w:rsidR="009F145E" w:rsidRPr="009F145E" w:rsidRDefault="00BD09F2" w:rsidP="009F145E">
            <w:pPr>
              <w:spacing w:after="0" w:line="240" w:lineRule="auto"/>
              <w:rPr>
                <w:rFonts w:ascii="Aptos Narrow" w:eastAsia="Times New Roman" w:hAnsi="Aptos Narrow" w:cs="Times New Roman"/>
                <w:color w:val="000000"/>
                <w:kern w:val="0"/>
                <w:sz w:val="22"/>
                <w:szCs w:val="22"/>
                <w14:ligatures w14:val="none"/>
              </w:rPr>
            </w:pPr>
            <w:hyperlink r:id="rId42" w:history="1">
              <w:r w:rsidR="009F145E" w:rsidRPr="009F145E">
                <w:rPr>
                  <w:rStyle w:val="Hyperlink"/>
                  <w:rFonts w:ascii="Aptos Narrow" w:eastAsia="Times New Roman" w:hAnsi="Aptos Narrow" w:cs="Times New Roman"/>
                  <w:kern w:val="0"/>
                  <w:sz w:val="22"/>
                  <w:szCs w:val="22"/>
                  <w14:ligatures w14:val="none"/>
                </w:rPr>
                <w:t>HB0320</w:t>
              </w:r>
            </w:hyperlink>
          </w:p>
        </w:tc>
        <w:tc>
          <w:tcPr>
            <w:tcW w:w="3176" w:type="dxa"/>
            <w:shd w:val="clear" w:color="auto" w:fill="auto"/>
            <w:noWrap/>
            <w:vAlign w:val="bottom"/>
            <w:hideMark/>
          </w:tcPr>
          <w:p w14:paraId="35B1E372"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Municipal Ordinance Amendments</w:t>
            </w:r>
          </w:p>
        </w:tc>
        <w:tc>
          <w:tcPr>
            <w:tcW w:w="1018" w:type="dxa"/>
            <w:shd w:val="clear" w:color="auto" w:fill="auto"/>
            <w:noWrap/>
            <w:vAlign w:val="bottom"/>
            <w:hideMark/>
          </w:tcPr>
          <w:p w14:paraId="046F6A9A"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THURSNK</w:t>
            </w:r>
          </w:p>
        </w:tc>
        <w:tc>
          <w:tcPr>
            <w:tcW w:w="9553" w:type="dxa"/>
            <w:shd w:val="clear" w:color="auto" w:fill="auto"/>
            <w:noWrap/>
            <w:vAlign w:val="bottom"/>
            <w:hideMark/>
          </w:tcPr>
          <w:p w14:paraId="415955C9"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This bill: Allows a municipality to impose a civil fine that exceeds the maximum Class B misdemeanor fine under Section 76-3-301 if the municipality has previously imposed a fine on the individual for the same violation three or more times within the past 12 months.</w:t>
            </w:r>
          </w:p>
        </w:tc>
      </w:tr>
      <w:tr w:rsidR="00810242" w:rsidRPr="009F145E" w14:paraId="22AECD48" w14:textId="77777777" w:rsidTr="00810242">
        <w:trPr>
          <w:trHeight w:val="290"/>
        </w:trPr>
        <w:tc>
          <w:tcPr>
            <w:tcW w:w="931" w:type="dxa"/>
            <w:shd w:val="clear" w:color="auto" w:fill="auto"/>
            <w:noWrap/>
            <w:vAlign w:val="bottom"/>
            <w:hideMark/>
          </w:tcPr>
          <w:p w14:paraId="071A2EA2" w14:textId="1361EC60" w:rsidR="009F145E" w:rsidRPr="009F145E" w:rsidRDefault="00BD09F2" w:rsidP="009F145E">
            <w:pPr>
              <w:spacing w:after="0" w:line="240" w:lineRule="auto"/>
              <w:rPr>
                <w:rFonts w:ascii="Aptos Narrow" w:eastAsia="Times New Roman" w:hAnsi="Aptos Narrow" w:cs="Times New Roman"/>
                <w:color w:val="000000"/>
                <w:kern w:val="0"/>
                <w:sz w:val="22"/>
                <w:szCs w:val="22"/>
                <w14:ligatures w14:val="none"/>
              </w:rPr>
            </w:pPr>
            <w:hyperlink r:id="rId43" w:history="1">
              <w:r w:rsidR="009F145E" w:rsidRPr="009F145E">
                <w:rPr>
                  <w:rStyle w:val="Hyperlink"/>
                  <w:rFonts w:ascii="Aptos Narrow" w:eastAsia="Times New Roman" w:hAnsi="Aptos Narrow" w:cs="Times New Roman"/>
                  <w:kern w:val="0"/>
                  <w:sz w:val="22"/>
                  <w:szCs w:val="22"/>
                  <w14:ligatures w14:val="none"/>
                </w:rPr>
                <w:t>HB0329</w:t>
              </w:r>
            </w:hyperlink>
          </w:p>
        </w:tc>
        <w:tc>
          <w:tcPr>
            <w:tcW w:w="3176" w:type="dxa"/>
            <w:shd w:val="clear" w:color="auto" w:fill="auto"/>
            <w:noWrap/>
            <w:vAlign w:val="bottom"/>
            <w:hideMark/>
          </w:tcPr>
          <w:p w14:paraId="127BBC2B"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Homeless Services Amendments</w:t>
            </w:r>
          </w:p>
        </w:tc>
        <w:tc>
          <w:tcPr>
            <w:tcW w:w="1018" w:type="dxa"/>
            <w:shd w:val="clear" w:color="auto" w:fill="auto"/>
            <w:noWrap/>
            <w:vAlign w:val="bottom"/>
            <w:hideMark/>
          </w:tcPr>
          <w:p w14:paraId="2FEE83C1"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CLANCT</w:t>
            </w:r>
          </w:p>
        </w:tc>
        <w:tc>
          <w:tcPr>
            <w:tcW w:w="9553" w:type="dxa"/>
            <w:shd w:val="clear" w:color="auto" w:fill="auto"/>
            <w:noWrap/>
            <w:vAlign w:val="bottom"/>
            <w:hideMark/>
          </w:tcPr>
          <w:p w14:paraId="6C415D8D"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This bill: Defines terms; requires the Office of Licensing (office) within the Department of Health and Human Services to make rules that require a licensee to prioritize public safety of the area and community surrounding the licensee's physical facility; requires the Utah Homeless Services Board (board) to collect and report on certain data; requires that an eligible municipality adopt an ordinance prohibiting unsanctioned camping in a substantially similar form to state code; modifies the process by which the board approves funding requests from the Homeless Shelter Cities Mitigation Restricted Account; states that certain drug offenses are subject to enhanced penalties when committed in a state licensed homeless shelter; repeals and amends certain provisions of the winter response task force; enacts provisions requiring service providers to design certain services to assist homeless individuals in progressing and transitioning from struggling with homelessness to personal thriving; enacts provisions requiring certain safety requirements for homeless shelters, including winter response shelters; and&lt; makes technical and conforming changes.</w:t>
            </w:r>
          </w:p>
        </w:tc>
      </w:tr>
      <w:tr w:rsidR="00810242" w:rsidRPr="009F145E" w14:paraId="7A670C0B" w14:textId="77777777" w:rsidTr="00810242">
        <w:trPr>
          <w:trHeight w:val="290"/>
        </w:trPr>
        <w:tc>
          <w:tcPr>
            <w:tcW w:w="931" w:type="dxa"/>
            <w:shd w:val="clear" w:color="auto" w:fill="auto"/>
            <w:noWrap/>
            <w:vAlign w:val="bottom"/>
            <w:hideMark/>
          </w:tcPr>
          <w:p w14:paraId="2705FBBB" w14:textId="3BD027CC" w:rsidR="009F145E" w:rsidRPr="009F145E" w:rsidRDefault="00BD09F2" w:rsidP="009F145E">
            <w:pPr>
              <w:spacing w:after="0" w:line="240" w:lineRule="auto"/>
              <w:rPr>
                <w:rFonts w:ascii="Aptos Narrow" w:eastAsia="Times New Roman" w:hAnsi="Aptos Narrow" w:cs="Times New Roman"/>
                <w:color w:val="000000"/>
                <w:kern w:val="0"/>
                <w:sz w:val="22"/>
                <w:szCs w:val="22"/>
                <w14:ligatures w14:val="none"/>
              </w:rPr>
            </w:pPr>
            <w:hyperlink r:id="rId44" w:history="1">
              <w:r w:rsidR="009F145E" w:rsidRPr="009F145E">
                <w:rPr>
                  <w:rStyle w:val="Hyperlink"/>
                  <w:rFonts w:ascii="Aptos Narrow" w:eastAsia="Times New Roman" w:hAnsi="Aptos Narrow" w:cs="Times New Roman"/>
                  <w:kern w:val="0"/>
                  <w:sz w:val="22"/>
                  <w:szCs w:val="22"/>
                  <w14:ligatures w14:val="none"/>
                </w:rPr>
                <w:t>SB0023</w:t>
              </w:r>
            </w:hyperlink>
          </w:p>
        </w:tc>
        <w:tc>
          <w:tcPr>
            <w:tcW w:w="3176" w:type="dxa"/>
            <w:shd w:val="clear" w:color="auto" w:fill="auto"/>
            <w:noWrap/>
            <w:vAlign w:val="bottom"/>
            <w:hideMark/>
          </w:tcPr>
          <w:p w14:paraId="2B96EDBB"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First Home Investment Zone Amendments</w:t>
            </w:r>
          </w:p>
        </w:tc>
        <w:tc>
          <w:tcPr>
            <w:tcW w:w="1018" w:type="dxa"/>
            <w:shd w:val="clear" w:color="auto" w:fill="auto"/>
            <w:noWrap/>
            <w:vAlign w:val="bottom"/>
            <w:hideMark/>
          </w:tcPr>
          <w:p w14:paraId="582AECA2"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HARPEWA</w:t>
            </w:r>
          </w:p>
        </w:tc>
        <w:tc>
          <w:tcPr>
            <w:tcW w:w="9553" w:type="dxa"/>
            <w:shd w:val="clear" w:color="auto" w:fill="auto"/>
            <w:noWrap/>
            <w:vAlign w:val="bottom"/>
            <w:hideMark/>
          </w:tcPr>
          <w:p w14:paraId="01C4EA8E"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This bill: Modifies definitions; clarifies owner-occupancy requirements in a first home investment zone; clarifies how extraterritorial homes may be included in density and owner-occupancy requirements for a first home investment zone; and makes technical changes.</w:t>
            </w:r>
          </w:p>
        </w:tc>
      </w:tr>
      <w:tr w:rsidR="00810242" w:rsidRPr="009F145E" w14:paraId="6920C08E" w14:textId="77777777" w:rsidTr="00810242">
        <w:trPr>
          <w:trHeight w:val="290"/>
        </w:trPr>
        <w:tc>
          <w:tcPr>
            <w:tcW w:w="931" w:type="dxa"/>
            <w:shd w:val="clear" w:color="auto" w:fill="auto"/>
            <w:noWrap/>
            <w:vAlign w:val="bottom"/>
            <w:hideMark/>
          </w:tcPr>
          <w:p w14:paraId="5E46069F" w14:textId="432B8AAC" w:rsidR="009F145E" w:rsidRPr="009F145E" w:rsidRDefault="00BD09F2" w:rsidP="009F145E">
            <w:pPr>
              <w:spacing w:after="0" w:line="240" w:lineRule="auto"/>
              <w:rPr>
                <w:rFonts w:ascii="Aptos Narrow" w:eastAsia="Times New Roman" w:hAnsi="Aptos Narrow" w:cs="Times New Roman"/>
                <w:color w:val="000000"/>
                <w:kern w:val="0"/>
                <w:sz w:val="22"/>
                <w:szCs w:val="22"/>
                <w14:ligatures w14:val="none"/>
              </w:rPr>
            </w:pPr>
            <w:hyperlink r:id="rId45" w:history="1">
              <w:r w:rsidR="009F145E" w:rsidRPr="009F145E">
                <w:rPr>
                  <w:rStyle w:val="Hyperlink"/>
                  <w:rFonts w:ascii="Aptos Narrow" w:eastAsia="Times New Roman" w:hAnsi="Aptos Narrow" w:cs="Times New Roman"/>
                  <w:kern w:val="0"/>
                  <w:sz w:val="22"/>
                  <w:szCs w:val="22"/>
                  <w14:ligatures w14:val="none"/>
                </w:rPr>
                <w:t>SB0013</w:t>
              </w:r>
            </w:hyperlink>
          </w:p>
        </w:tc>
        <w:tc>
          <w:tcPr>
            <w:tcW w:w="3176" w:type="dxa"/>
            <w:shd w:val="clear" w:color="auto" w:fill="auto"/>
            <w:noWrap/>
            <w:vAlign w:val="bottom"/>
            <w:hideMark/>
          </w:tcPr>
          <w:p w14:paraId="3F78DFA6"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Property Tax Reimbursement Amendments</w:t>
            </w:r>
          </w:p>
        </w:tc>
        <w:tc>
          <w:tcPr>
            <w:tcW w:w="1018" w:type="dxa"/>
            <w:shd w:val="clear" w:color="auto" w:fill="auto"/>
            <w:noWrap/>
            <w:vAlign w:val="bottom"/>
            <w:hideMark/>
          </w:tcPr>
          <w:p w14:paraId="1B28ADA3"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FILLML</w:t>
            </w:r>
          </w:p>
        </w:tc>
        <w:tc>
          <w:tcPr>
            <w:tcW w:w="9553" w:type="dxa"/>
            <w:shd w:val="clear" w:color="auto" w:fill="auto"/>
            <w:noWrap/>
            <w:vAlign w:val="bottom"/>
            <w:hideMark/>
          </w:tcPr>
          <w:p w14:paraId="029A00E3" w14:textId="7B580ED8"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This bill: Defines terms; allows certain rental businesses to charge a fee on the rental of heavy equipment for reimbursement of property taxes (recovery fee); requires recovery fees to be separately itemized and clarifies that recovery fees are not subject to sales and use tax; prohibits a rental business from charging a recovery fee to a governmental entity; requires the State Tax Commission to coordinate with county auditors and the Multicounty Appraisal Trust to conduct a study on the recovery fee rate and provide a report with recommendations to the Legislature; and</w:t>
            </w:r>
            <w:r>
              <w:rPr>
                <w:rFonts w:ascii="Aptos Narrow" w:eastAsia="Times New Roman" w:hAnsi="Aptos Narrow" w:cs="Times New Roman"/>
                <w:color w:val="000000"/>
                <w:kern w:val="0"/>
                <w:sz w:val="22"/>
                <w:szCs w:val="22"/>
                <w14:ligatures w14:val="none"/>
              </w:rPr>
              <w:t xml:space="preserve"> </w:t>
            </w:r>
            <w:r w:rsidRPr="009F145E">
              <w:rPr>
                <w:rFonts w:ascii="Aptos Narrow" w:eastAsia="Times New Roman" w:hAnsi="Aptos Narrow" w:cs="Times New Roman"/>
                <w:color w:val="000000"/>
                <w:kern w:val="0"/>
                <w:sz w:val="22"/>
                <w:szCs w:val="22"/>
                <w14:ligatures w14:val="none"/>
              </w:rPr>
              <w:t>requires county auditors and the Multicounty Appraisal Trust to share requested information with the State Tax Commission for purposes of conducting the study.</w:t>
            </w:r>
          </w:p>
        </w:tc>
      </w:tr>
      <w:tr w:rsidR="00810242" w:rsidRPr="009F145E" w14:paraId="68FD779B" w14:textId="77777777" w:rsidTr="00810242">
        <w:trPr>
          <w:trHeight w:val="290"/>
        </w:trPr>
        <w:tc>
          <w:tcPr>
            <w:tcW w:w="931" w:type="dxa"/>
            <w:shd w:val="clear" w:color="auto" w:fill="auto"/>
            <w:noWrap/>
            <w:vAlign w:val="bottom"/>
            <w:hideMark/>
          </w:tcPr>
          <w:p w14:paraId="2887FB5B" w14:textId="6FA5649F" w:rsidR="009F145E" w:rsidRPr="009F145E" w:rsidRDefault="00BD09F2" w:rsidP="009F145E">
            <w:pPr>
              <w:spacing w:after="0" w:line="240" w:lineRule="auto"/>
              <w:rPr>
                <w:rFonts w:ascii="Aptos Narrow" w:eastAsia="Times New Roman" w:hAnsi="Aptos Narrow" w:cs="Times New Roman"/>
                <w:color w:val="000000"/>
                <w:kern w:val="0"/>
                <w:sz w:val="22"/>
                <w:szCs w:val="22"/>
                <w14:ligatures w14:val="none"/>
              </w:rPr>
            </w:pPr>
            <w:hyperlink r:id="rId46" w:history="1">
              <w:r w:rsidR="009F145E" w:rsidRPr="009F145E">
                <w:rPr>
                  <w:rStyle w:val="Hyperlink"/>
                  <w:rFonts w:ascii="Aptos Narrow" w:eastAsia="Times New Roman" w:hAnsi="Aptos Narrow" w:cs="Times New Roman"/>
                  <w:kern w:val="0"/>
                  <w:sz w:val="22"/>
                  <w:szCs w:val="22"/>
                  <w14:ligatures w14:val="none"/>
                </w:rPr>
                <w:t>SB0016</w:t>
              </w:r>
            </w:hyperlink>
          </w:p>
        </w:tc>
        <w:tc>
          <w:tcPr>
            <w:tcW w:w="3176" w:type="dxa"/>
            <w:shd w:val="clear" w:color="auto" w:fill="auto"/>
            <w:noWrap/>
            <w:vAlign w:val="bottom"/>
            <w:hideMark/>
          </w:tcPr>
          <w:p w14:paraId="03C28E88"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Property Tax Notice Amendments</w:t>
            </w:r>
          </w:p>
        </w:tc>
        <w:tc>
          <w:tcPr>
            <w:tcW w:w="1018" w:type="dxa"/>
            <w:shd w:val="clear" w:color="auto" w:fill="auto"/>
            <w:noWrap/>
            <w:vAlign w:val="bottom"/>
            <w:hideMark/>
          </w:tcPr>
          <w:p w14:paraId="59E29AEC"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FILLML</w:t>
            </w:r>
          </w:p>
        </w:tc>
        <w:tc>
          <w:tcPr>
            <w:tcW w:w="9553" w:type="dxa"/>
            <w:shd w:val="clear" w:color="auto" w:fill="auto"/>
            <w:noWrap/>
            <w:vAlign w:val="bottom"/>
            <w:hideMark/>
          </w:tcPr>
          <w:p w14:paraId="655E2D51"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This bill: Requires a county auditor to include on the property tax valuation notice: a statement that a property owner who is 75 years old or older may be eligible for a deferral on the property owner's primary residence; and a telephone number to obtain information about how to apply for a deferral; and makes technical corrections.</w:t>
            </w:r>
          </w:p>
        </w:tc>
      </w:tr>
      <w:tr w:rsidR="00810242" w:rsidRPr="009F145E" w14:paraId="5B390F53" w14:textId="77777777" w:rsidTr="00810242">
        <w:trPr>
          <w:trHeight w:val="290"/>
        </w:trPr>
        <w:tc>
          <w:tcPr>
            <w:tcW w:w="931" w:type="dxa"/>
            <w:shd w:val="clear" w:color="auto" w:fill="auto"/>
            <w:noWrap/>
            <w:vAlign w:val="bottom"/>
            <w:hideMark/>
          </w:tcPr>
          <w:p w14:paraId="5EE266D3" w14:textId="4E150D66" w:rsidR="009F145E" w:rsidRPr="009F145E" w:rsidRDefault="00BD09F2" w:rsidP="009F145E">
            <w:pPr>
              <w:spacing w:after="0" w:line="240" w:lineRule="auto"/>
              <w:rPr>
                <w:rFonts w:ascii="Aptos Narrow" w:eastAsia="Times New Roman" w:hAnsi="Aptos Narrow" w:cs="Times New Roman"/>
                <w:color w:val="000000"/>
                <w:kern w:val="0"/>
                <w:sz w:val="22"/>
                <w:szCs w:val="22"/>
                <w14:ligatures w14:val="none"/>
              </w:rPr>
            </w:pPr>
            <w:hyperlink r:id="rId47" w:history="1">
              <w:r w:rsidR="009F145E" w:rsidRPr="009F145E">
                <w:rPr>
                  <w:rStyle w:val="Hyperlink"/>
                  <w:rFonts w:ascii="Aptos Narrow" w:eastAsia="Times New Roman" w:hAnsi="Aptos Narrow" w:cs="Times New Roman"/>
                  <w:kern w:val="0"/>
                  <w:sz w:val="22"/>
                  <w:szCs w:val="22"/>
                  <w14:ligatures w14:val="none"/>
                </w:rPr>
                <w:t>SB0025</w:t>
              </w:r>
            </w:hyperlink>
          </w:p>
        </w:tc>
        <w:tc>
          <w:tcPr>
            <w:tcW w:w="3176" w:type="dxa"/>
            <w:shd w:val="clear" w:color="auto" w:fill="auto"/>
            <w:noWrap/>
            <w:vAlign w:val="bottom"/>
            <w:hideMark/>
          </w:tcPr>
          <w:p w14:paraId="2E8F8D9C"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Postretirement Reemployment for Emergency Services Workers</w:t>
            </w:r>
          </w:p>
        </w:tc>
        <w:tc>
          <w:tcPr>
            <w:tcW w:w="1018" w:type="dxa"/>
            <w:shd w:val="clear" w:color="auto" w:fill="auto"/>
            <w:noWrap/>
            <w:vAlign w:val="bottom"/>
            <w:hideMark/>
          </w:tcPr>
          <w:p w14:paraId="54387529"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HARPEWA</w:t>
            </w:r>
          </w:p>
        </w:tc>
        <w:tc>
          <w:tcPr>
            <w:tcW w:w="9553" w:type="dxa"/>
            <w:shd w:val="clear" w:color="auto" w:fill="auto"/>
            <w:noWrap/>
            <w:vAlign w:val="bottom"/>
            <w:hideMark/>
          </w:tcPr>
          <w:p w14:paraId="14F3776B"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This bill: modifies the earnings limit for postretirement reemployment as an affiliated emergency services worker; and makes technical and conforming changes.</w:t>
            </w:r>
          </w:p>
        </w:tc>
      </w:tr>
      <w:tr w:rsidR="00810242" w:rsidRPr="009F145E" w14:paraId="5E0FF075" w14:textId="77777777" w:rsidTr="00810242">
        <w:trPr>
          <w:trHeight w:val="290"/>
        </w:trPr>
        <w:tc>
          <w:tcPr>
            <w:tcW w:w="931" w:type="dxa"/>
            <w:shd w:val="clear" w:color="auto" w:fill="auto"/>
            <w:noWrap/>
            <w:vAlign w:val="bottom"/>
            <w:hideMark/>
          </w:tcPr>
          <w:p w14:paraId="370DB99F" w14:textId="085D573D" w:rsidR="009F145E" w:rsidRPr="009F145E" w:rsidRDefault="00BD09F2" w:rsidP="009F145E">
            <w:pPr>
              <w:spacing w:after="0" w:line="240" w:lineRule="auto"/>
              <w:rPr>
                <w:rFonts w:ascii="Aptos Narrow" w:eastAsia="Times New Roman" w:hAnsi="Aptos Narrow" w:cs="Times New Roman"/>
                <w:color w:val="000000"/>
                <w:kern w:val="0"/>
                <w:sz w:val="22"/>
                <w:szCs w:val="22"/>
                <w14:ligatures w14:val="none"/>
              </w:rPr>
            </w:pPr>
            <w:hyperlink r:id="rId48" w:history="1">
              <w:r w:rsidR="009F145E" w:rsidRPr="009F145E">
                <w:rPr>
                  <w:rStyle w:val="Hyperlink"/>
                  <w:rFonts w:ascii="Aptos Narrow" w:eastAsia="Times New Roman" w:hAnsi="Aptos Narrow" w:cs="Times New Roman"/>
                  <w:kern w:val="0"/>
                  <w:sz w:val="22"/>
                  <w:szCs w:val="22"/>
                  <w14:ligatures w14:val="none"/>
                </w:rPr>
                <w:t>SB0026</w:t>
              </w:r>
            </w:hyperlink>
          </w:p>
        </w:tc>
        <w:tc>
          <w:tcPr>
            <w:tcW w:w="3176" w:type="dxa"/>
            <w:shd w:val="clear" w:color="auto" w:fill="auto"/>
            <w:noWrap/>
            <w:vAlign w:val="bottom"/>
            <w:hideMark/>
          </w:tcPr>
          <w:p w14:paraId="2496D3C4"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Housing and Transit Reinvestment Zone Amendments</w:t>
            </w:r>
          </w:p>
        </w:tc>
        <w:tc>
          <w:tcPr>
            <w:tcW w:w="1018" w:type="dxa"/>
            <w:shd w:val="clear" w:color="auto" w:fill="auto"/>
            <w:noWrap/>
            <w:vAlign w:val="bottom"/>
            <w:hideMark/>
          </w:tcPr>
          <w:p w14:paraId="4946D939"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HARPEWA</w:t>
            </w:r>
          </w:p>
        </w:tc>
        <w:tc>
          <w:tcPr>
            <w:tcW w:w="9553" w:type="dxa"/>
            <w:shd w:val="clear" w:color="auto" w:fill="auto"/>
            <w:noWrap/>
            <w:vAlign w:val="bottom"/>
            <w:hideMark/>
          </w:tcPr>
          <w:p w14:paraId="3E084370"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This bill: Modifies definitions; amends the median gross income for a certain percentage of proposed dwelling units within the housing and transit reinvestment zone to the county median gross income for households of the same size; clarifies that the collection of a tax increment for a housing and transit reinvestment zone project may be triggered no more than three times per project; and makes technical and conforming changes.</w:t>
            </w:r>
          </w:p>
        </w:tc>
      </w:tr>
      <w:tr w:rsidR="00810242" w:rsidRPr="009F145E" w14:paraId="55D17B4E" w14:textId="77777777" w:rsidTr="00810242">
        <w:trPr>
          <w:trHeight w:val="290"/>
        </w:trPr>
        <w:tc>
          <w:tcPr>
            <w:tcW w:w="931" w:type="dxa"/>
            <w:shd w:val="clear" w:color="auto" w:fill="auto"/>
            <w:noWrap/>
            <w:vAlign w:val="bottom"/>
            <w:hideMark/>
          </w:tcPr>
          <w:p w14:paraId="2488B15E" w14:textId="3BD72C60" w:rsidR="009F145E" w:rsidRPr="009F145E" w:rsidRDefault="00BD09F2" w:rsidP="009F145E">
            <w:pPr>
              <w:spacing w:after="0" w:line="240" w:lineRule="auto"/>
              <w:rPr>
                <w:rFonts w:ascii="Aptos Narrow" w:eastAsia="Times New Roman" w:hAnsi="Aptos Narrow" w:cs="Times New Roman"/>
                <w:color w:val="000000"/>
                <w:kern w:val="0"/>
                <w:sz w:val="22"/>
                <w:szCs w:val="22"/>
                <w14:ligatures w14:val="none"/>
              </w:rPr>
            </w:pPr>
            <w:hyperlink r:id="rId49" w:history="1">
              <w:r w:rsidR="009F145E" w:rsidRPr="009F145E">
                <w:rPr>
                  <w:rStyle w:val="Hyperlink"/>
                  <w:rFonts w:ascii="Aptos Narrow" w:eastAsia="Times New Roman" w:hAnsi="Aptos Narrow" w:cs="Times New Roman"/>
                  <w:kern w:val="0"/>
                  <w:sz w:val="22"/>
                  <w:szCs w:val="22"/>
                  <w14:ligatures w14:val="none"/>
                </w:rPr>
                <w:t>SB0055</w:t>
              </w:r>
            </w:hyperlink>
          </w:p>
        </w:tc>
        <w:tc>
          <w:tcPr>
            <w:tcW w:w="3176" w:type="dxa"/>
            <w:shd w:val="clear" w:color="auto" w:fill="auto"/>
            <w:noWrap/>
            <w:vAlign w:val="bottom"/>
            <w:hideMark/>
          </w:tcPr>
          <w:p w14:paraId="2B09161A"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Unauthorized Use of Real Property Amendments</w:t>
            </w:r>
          </w:p>
        </w:tc>
        <w:tc>
          <w:tcPr>
            <w:tcW w:w="1018" w:type="dxa"/>
            <w:shd w:val="clear" w:color="auto" w:fill="auto"/>
            <w:noWrap/>
            <w:vAlign w:val="bottom"/>
            <w:hideMark/>
          </w:tcPr>
          <w:p w14:paraId="16A1AAB4"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BALDEH</w:t>
            </w:r>
          </w:p>
        </w:tc>
        <w:tc>
          <w:tcPr>
            <w:tcW w:w="9553" w:type="dxa"/>
            <w:shd w:val="clear" w:color="auto" w:fill="auto"/>
            <w:noWrap/>
            <w:vAlign w:val="bottom"/>
            <w:hideMark/>
          </w:tcPr>
          <w:p w14:paraId="531E8B43" w14:textId="1F0DFC10"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This bill: Authorizes property owners or their agents to request assistance from the sheriff for the immediate removal of a trespasser from real property under certain conditions; requires an owner seeking removal of a trespasser, or the owner's authorized agent, to submit a complaint; specifies requirements for the complaint; provides requirements for the sheriff; authorizes a sheriff to arrest a trespasser for legal cause; provides that a sheriff is entitled to a specified fee for service of notice to vacate; authorizes the owner or agent to request that the sheriff stand by while the owner or agent takes possession of the property; authorizes the sheriff to charge a reasonable hourly rate; provides that the sheriff is not liable to any party for loss, destruction, or damage; provides that the property owner or agent is not liable to any party for the loss or destruction of, or damage to, personal property unless it was wrongfully removed; provides civil remedies; imposes criminal penalties for unlawfully detaining, occupying, or trespassing of, real property intentionally and causing a specified amount of damage; imposes criminal penalties for any person who knowingly and willfully presents a false document purporting to be a valid lease agreement, deed, or other instrument conveying real property rights;</w:t>
            </w:r>
            <w:r>
              <w:rPr>
                <w:rFonts w:ascii="Aptos Narrow" w:eastAsia="Times New Roman" w:hAnsi="Aptos Narrow" w:cs="Times New Roman"/>
                <w:color w:val="000000"/>
                <w:kern w:val="0"/>
                <w:sz w:val="22"/>
                <w:szCs w:val="22"/>
                <w14:ligatures w14:val="none"/>
              </w:rPr>
              <w:t xml:space="preserve"> </w:t>
            </w:r>
            <w:r w:rsidRPr="009F145E">
              <w:rPr>
                <w:rFonts w:ascii="Aptos Narrow" w:eastAsia="Times New Roman" w:hAnsi="Aptos Narrow" w:cs="Times New Roman"/>
                <w:color w:val="000000"/>
                <w:kern w:val="0"/>
                <w:sz w:val="22"/>
                <w:szCs w:val="22"/>
                <w14:ligatures w14:val="none"/>
              </w:rPr>
              <w:t xml:space="preserve"> </w:t>
            </w:r>
            <w:r w:rsidRPr="009F145E">
              <w:rPr>
                <w:rFonts w:ascii="Aptos Narrow" w:eastAsia="Times New Roman" w:hAnsi="Aptos Narrow" w:cs="Times New Roman"/>
                <w:color w:val="000000"/>
                <w:kern w:val="0"/>
                <w:sz w:val="22"/>
                <w:szCs w:val="22"/>
                <w14:ligatures w14:val="none"/>
              </w:rPr>
              <w:t>imposes criminal penalties for fraudulently listing or advertising for sale, or renting or leasing, residential real property under certain circumstances; and provides criminal penalties for committing perjury.</w:t>
            </w:r>
          </w:p>
        </w:tc>
      </w:tr>
      <w:tr w:rsidR="00810242" w:rsidRPr="009F145E" w14:paraId="3CEEB677" w14:textId="77777777" w:rsidTr="00810242">
        <w:trPr>
          <w:trHeight w:val="290"/>
        </w:trPr>
        <w:tc>
          <w:tcPr>
            <w:tcW w:w="931" w:type="dxa"/>
            <w:shd w:val="clear" w:color="auto" w:fill="auto"/>
            <w:noWrap/>
            <w:vAlign w:val="bottom"/>
            <w:hideMark/>
          </w:tcPr>
          <w:p w14:paraId="607443BD" w14:textId="59173CBC" w:rsidR="009F145E" w:rsidRPr="009F145E" w:rsidRDefault="00772644" w:rsidP="009F145E">
            <w:pPr>
              <w:spacing w:after="0" w:line="240" w:lineRule="auto"/>
              <w:rPr>
                <w:rFonts w:ascii="Aptos Narrow" w:eastAsia="Times New Roman" w:hAnsi="Aptos Narrow" w:cs="Times New Roman"/>
                <w:color w:val="000000"/>
                <w:kern w:val="0"/>
                <w:sz w:val="22"/>
                <w:szCs w:val="22"/>
                <w14:ligatures w14:val="none"/>
              </w:rPr>
            </w:pPr>
            <w:hyperlink r:id="rId50" w:history="1">
              <w:r w:rsidR="009F145E" w:rsidRPr="009F145E">
                <w:rPr>
                  <w:rStyle w:val="Hyperlink"/>
                  <w:rFonts w:ascii="Aptos Narrow" w:eastAsia="Times New Roman" w:hAnsi="Aptos Narrow" w:cs="Times New Roman"/>
                  <w:kern w:val="0"/>
                  <w:sz w:val="22"/>
                  <w:szCs w:val="22"/>
                  <w14:ligatures w14:val="none"/>
                </w:rPr>
                <w:t>SB0071</w:t>
              </w:r>
            </w:hyperlink>
          </w:p>
        </w:tc>
        <w:tc>
          <w:tcPr>
            <w:tcW w:w="3176" w:type="dxa"/>
            <w:shd w:val="clear" w:color="auto" w:fill="auto"/>
            <w:noWrap/>
            <w:vAlign w:val="bottom"/>
            <w:hideMark/>
          </w:tcPr>
          <w:p w14:paraId="675792C8"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Social Security Tax Revisions</w:t>
            </w:r>
          </w:p>
        </w:tc>
        <w:tc>
          <w:tcPr>
            <w:tcW w:w="1018" w:type="dxa"/>
            <w:shd w:val="clear" w:color="auto" w:fill="auto"/>
            <w:noWrap/>
            <w:vAlign w:val="bottom"/>
            <w:hideMark/>
          </w:tcPr>
          <w:p w14:paraId="25A6FCCB"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HARPEWA</w:t>
            </w:r>
          </w:p>
        </w:tc>
        <w:tc>
          <w:tcPr>
            <w:tcW w:w="9553" w:type="dxa"/>
            <w:shd w:val="clear" w:color="auto" w:fill="auto"/>
            <w:noWrap/>
            <w:vAlign w:val="bottom"/>
            <w:hideMark/>
          </w:tcPr>
          <w:p w14:paraId="123CAE12"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This bill: Removes the income limitations on eligibility for the social security benefits tax credit; and makes technical changes.</w:t>
            </w:r>
          </w:p>
        </w:tc>
      </w:tr>
      <w:tr w:rsidR="00810242" w:rsidRPr="009F145E" w14:paraId="648F96AE" w14:textId="77777777" w:rsidTr="00810242">
        <w:trPr>
          <w:trHeight w:val="290"/>
        </w:trPr>
        <w:tc>
          <w:tcPr>
            <w:tcW w:w="931" w:type="dxa"/>
            <w:shd w:val="clear" w:color="auto" w:fill="auto"/>
            <w:noWrap/>
            <w:vAlign w:val="bottom"/>
            <w:hideMark/>
          </w:tcPr>
          <w:p w14:paraId="2CDAC979" w14:textId="7231E848" w:rsidR="009F145E" w:rsidRPr="009F145E" w:rsidRDefault="00772644" w:rsidP="009F145E">
            <w:pPr>
              <w:spacing w:after="0" w:line="240" w:lineRule="auto"/>
              <w:rPr>
                <w:rFonts w:ascii="Aptos Narrow" w:eastAsia="Times New Roman" w:hAnsi="Aptos Narrow" w:cs="Times New Roman"/>
                <w:color w:val="000000"/>
                <w:kern w:val="0"/>
                <w:sz w:val="22"/>
                <w:szCs w:val="22"/>
                <w14:ligatures w14:val="none"/>
              </w:rPr>
            </w:pPr>
            <w:hyperlink r:id="rId51" w:history="1">
              <w:r w:rsidR="009F145E" w:rsidRPr="009F145E">
                <w:rPr>
                  <w:rStyle w:val="Hyperlink"/>
                  <w:rFonts w:ascii="Aptos Narrow" w:eastAsia="Times New Roman" w:hAnsi="Aptos Narrow" w:cs="Times New Roman"/>
                  <w:kern w:val="0"/>
                  <w:sz w:val="22"/>
                  <w:szCs w:val="22"/>
                  <w14:ligatures w14:val="none"/>
                </w:rPr>
                <w:t>SB0078</w:t>
              </w:r>
            </w:hyperlink>
          </w:p>
        </w:tc>
        <w:tc>
          <w:tcPr>
            <w:tcW w:w="3176" w:type="dxa"/>
            <w:shd w:val="clear" w:color="auto" w:fill="auto"/>
            <w:noWrap/>
            <w:vAlign w:val="bottom"/>
            <w:hideMark/>
          </w:tcPr>
          <w:p w14:paraId="6070036B"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Homeless Individuals Protection Amendments</w:t>
            </w:r>
          </w:p>
        </w:tc>
        <w:tc>
          <w:tcPr>
            <w:tcW w:w="1018" w:type="dxa"/>
            <w:shd w:val="clear" w:color="auto" w:fill="auto"/>
            <w:noWrap/>
            <w:vAlign w:val="bottom"/>
            <w:hideMark/>
          </w:tcPr>
          <w:p w14:paraId="443FFF41"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PLUMBJ</w:t>
            </w:r>
          </w:p>
        </w:tc>
        <w:tc>
          <w:tcPr>
            <w:tcW w:w="9553" w:type="dxa"/>
            <w:shd w:val="clear" w:color="auto" w:fill="auto"/>
            <w:noWrap/>
            <w:vAlign w:val="bottom"/>
            <w:hideMark/>
          </w:tcPr>
          <w:p w14:paraId="66304338"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This bill: Defines terms; creates the homeless services provider ombudsman (ombudsman) within the Office of Homeless Services (office); describes the duties and functions of the ombudsman; and authorizes the office to make rules to implement and carry out the ombudsman's duties and functions.</w:t>
            </w:r>
          </w:p>
        </w:tc>
      </w:tr>
      <w:tr w:rsidR="00810242" w:rsidRPr="009F145E" w14:paraId="530D3989" w14:textId="77777777" w:rsidTr="00810242">
        <w:trPr>
          <w:trHeight w:val="290"/>
        </w:trPr>
        <w:tc>
          <w:tcPr>
            <w:tcW w:w="931" w:type="dxa"/>
            <w:shd w:val="clear" w:color="auto" w:fill="auto"/>
            <w:noWrap/>
            <w:vAlign w:val="bottom"/>
            <w:hideMark/>
          </w:tcPr>
          <w:p w14:paraId="73947B28" w14:textId="759D7574" w:rsidR="009F145E" w:rsidRPr="009F145E" w:rsidRDefault="00772644" w:rsidP="009F145E">
            <w:pPr>
              <w:spacing w:after="0" w:line="240" w:lineRule="auto"/>
              <w:rPr>
                <w:rFonts w:ascii="Aptos Narrow" w:eastAsia="Times New Roman" w:hAnsi="Aptos Narrow" w:cs="Times New Roman"/>
                <w:color w:val="000000"/>
                <w:kern w:val="0"/>
                <w:sz w:val="22"/>
                <w:szCs w:val="22"/>
                <w14:ligatures w14:val="none"/>
              </w:rPr>
            </w:pPr>
            <w:hyperlink r:id="rId52" w:history="1">
              <w:r w:rsidR="009F145E" w:rsidRPr="009F145E">
                <w:rPr>
                  <w:rStyle w:val="Hyperlink"/>
                  <w:rFonts w:ascii="Aptos Narrow" w:eastAsia="Times New Roman" w:hAnsi="Aptos Narrow" w:cs="Times New Roman"/>
                  <w:kern w:val="0"/>
                  <w:sz w:val="22"/>
                  <w:szCs w:val="22"/>
                  <w14:ligatures w14:val="none"/>
                </w:rPr>
                <w:t>SB0091</w:t>
              </w:r>
            </w:hyperlink>
          </w:p>
        </w:tc>
        <w:tc>
          <w:tcPr>
            <w:tcW w:w="3176" w:type="dxa"/>
            <w:shd w:val="clear" w:color="auto" w:fill="auto"/>
            <w:noWrap/>
            <w:vAlign w:val="bottom"/>
            <w:hideMark/>
          </w:tcPr>
          <w:p w14:paraId="2245A797"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Restaurant Tax Revisions</w:t>
            </w:r>
          </w:p>
        </w:tc>
        <w:tc>
          <w:tcPr>
            <w:tcW w:w="1018" w:type="dxa"/>
            <w:shd w:val="clear" w:color="auto" w:fill="auto"/>
            <w:noWrap/>
            <w:vAlign w:val="bottom"/>
            <w:hideMark/>
          </w:tcPr>
          <w:p w14:paraId="653B21A5"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FILLML</w:t>
            </w:r>
          </w:p>
        </w:tc>
        <w:tc>
          <w:tcPr>
            <w:tcW w:w="9553" w:type="dxa"/>
            <w:shd w:val="clear" w:color="auto" w:fill="auto"/>
            <w:noWrap/>
            <w:vAlign w:val="bottom"/>
            <w:hideMark/>
          </w:tcPr>
          <w:p w14:paraId="2886B652" w14:textId="65FA1374"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This bill: Defines terms; and</w:t>
            </w:r>
            <w:r>
              <w:rPr>
                <w:rFonts w:ascii="Aptos Narrow" w:eastAsia="Times New Roman" w:hAnsi="Aptos Narrow" w:cs="Times New Roman"/>
                <w:color w:val="000000"/>
                <w:kern w:val="0"/>
                <w:sz w:val="22"/>
                <w:szCs w:val="22"/>
                <w14:ligatures w14:val="none"/>
              </w:rPr>
              <w:t xml:space="preserve"> </w:t>
            </w:r>
            <w:r w:rsidRPr="009F145E">
              <w:rPr>
                <w:rFonts w:ascii="Aptos Narrow" w:eastAsia="Times New Roman" w:hAnsi="Aptos Narrow" w:cs="Times New Roman"/>
                <w:color w:val="000000"/>
                <w:kern w:val="0"/>
                <w:sz w:val="22"/>
                <w:szCs w:val="22"/>
                <w14:ligatures w14:val="none"/>
              </w:rPr>
              <w:t>updates the definition of restaurant to include portions of the grocery store that function like a restaurant, resulting in the restaurant tax being imposed on transactions from the restaurant portion of the grocery store.</w:t>
            </w:r>
          </w:p>
        </w:tc>
      </w:tr>
      <w:tr w:rsidR="00810242" w:rsidRPr="009F145E" w14:paraId="6E1DB928" w14:textId="77777777" w:rsidTr="00810242">
        <w:trPr>
          <w:trHeight w:val="290"/>
        </w:trPr>
        <w:tc>
          <w:tcPr>
            <w:tcW w:w="931" w:type="dxa"/>
            <w:shd w:val="clear" w:color="auto" w:fill="auto"/>
            <w:noWrap/>
            <w:vAlign w:val="bottom"/>
            <w:hideMark/>
          </w:tcPr>
          <w:p w14:paraId="3D651D21" w14:textId="60542A5D" w:rsidR="009F145E" w:rsidRPr="009F145E" w:rsidRDefault="00772644" w:rsidP="009F145E">
            <w:pPr>
              <w:spacing w:after="0" w:line="240" w:lineRule="auto"/>
              <w:rPr>
                <w:rFonts w:ascii="Aptos Narrow" w:eastAsia="Times New Roman" w:hAnsi="Aptos Narrow" w:cs="Times New Roman"/>
                <w:color w:val="000000"/>
                <w:kern w:val="0"/>
                <w:sz w:val="22"/>
                <w:szCs w:val="22"/>
                <w14:ligatures w14:val="none"/>
              </w:rPr>
            </w:pPr>
            <w:hyperlink r:id="rId53" w:history="1">
              <w:r w:rsidR="009F145E" w:rsidRPr="009F145E">
                <w:rPr>
                  <w:rStyle w:val="Hyperlink"/>
                  <w:rFonts w:ascii="Aptos Narrow" w:eastAsia="Times New Roman" w:hAnsi="Aptos Narrow" w:cs="Times New Roman"/>
                  <w:kern w:val="0"/>
                  <w:sz w:val="22"/>
                  <w:szCs w:val="22"/>
                  <w14:ligatures w14:val="none"/>
                </w:rPr>
                <w:t>SB0099</w:t>
              </w:r>
            </w:hyperlink>
          </w:p>
        </w:tc>
        <w:tc>
          <w:tcPr>
            <w:tcW w:w="3176" w:type="dxa"/>
            <w:shd w:val="clear" w:color="auto" w:fill="auto"/>
            <w:noWrap/>
            <w:vAlign w:val="bottom"/>
            <w:hideMark/>
          </w:tcPr>
          <w:p w14:paraId="6B1B4517"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Excellence in Education and Leadership Supplement Amendments</w:t>
            </w:r>
          </w:p>
        </w:tc>
        <w:tc>
          <w:tcPr>
            <w:tcW w:w="1018" w:type="dxa"/>
            <w:shd w:val="clear" w:color="auto" w:fill="auto"/>
            <w:noWrap/>
            <w:vAlign w:val="bottom"/>
            <w:hideMark/>
          </w:tcPr>
          <w:p w14:paraId="103675D9"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FILLML</w:t>
            </w:r>
          </w:p>
        </w:tc>
        <w:tc>
          <w:tcPr>
            <w:tcW w:w="9553" w:type="dxa"/>
            <w:shd w:val="clear" w:color="auto" w:fill="auto"/>
            <w:noWrap/>
            <w:vAlign w:val="bottom"/>
            <w:hideMark/>
          </w:tcPr>
          <w:p w14:paraId="1453CE4A"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This bill: Amends existing timeline and appropriation requirements to the Excellence in Education and Leadership Supplement; requires the State Board of Education to obtain and house a web-based application portal; and makes technical changes.</w:t>
            </w:r>
          </w:p>
        </w:tc>
      </w:tr>
      <w:tr w:rsidR="00810242" w:rsidRPr="009F145E" w14:paraId="0A99CC6A" w14:textId="77777777" w:rsidTr="00810242">
        <w:trPr>
          <w:trHeight w:val="290"/>
        </w:trPr>
        <w:tc>
          <w:tcPr>
            <w:tcW w:w="931" w:type="dxa"/>
            <w:shd w:val="clear" w:color="auto" w:fill="auto"/>
            <w:noWrap/>
            <w:vAlign w:val="bottom"/>
            <w:hideMark/>
          </w:tcPr>
          <w:p w14:paraId="0555304A" w14:textId="17E3A3C3" w:rsidR="009F145E" w:rsidRPr="009F145E" w:rsidRDefault="00772644" w:rsidP="009F145E">
            <w:pPr>
              <w:spacing w:after="0" w:line="240" w:lineRule="auto"/>
              <w:rPr>
                <w:rFonts w:ascii="Aptos Narrow" w:eastAsia="Times New Roman" w:hAnsi="Aptos Narrow" w:cs="Times New Roman"/>
                <w:color w:val="000000"/>
                <w:kern w:val="0"/>
                <w:sz w:val="22"/>
                <w:szCs w:val="22"/>
                <w14:ligatures w14:val="none"/>
              </w:rPr>
            </w:pPr>
            <w:hyperlink r:id="rId54" w:history="1">
              <w:r w:rsidR="009F145E" w:rsidRPr="009F145E">
                <w:rPr>
                  <w:rStyle w:val="Hyperlink"/>
                  <w:rFonts w:ascii="Aptos Narrow" w:eastAsia="Times New Roman" w:hAnsi="Aptos Narrow" w:cs="Times New Roman"/>
                  <w:kern w:val="0"/>
                  <w:sz w:val="22"/>
                  <w:szCs w:val="22"/>
                  <w14:ligatures w14:val="none"/>
                </w:rPr>
                <w:t>SB0097</w:t>
              </w:r>
            </w:hyperlink>
          </w:p>
        </w:tc>
        <w:tc>
          <w:tcPr>
            <w:tcW w:w="3176" w:type="dxa"/>
            <w:shd w:val="clear" w:color="auto" w:fill="auto"/>
            <w:noWrap/>
            <w:vAlign w:val="bottom"/>
            <w:hideMark/>
          </w:tcPr>
          <w:p w14:paraId="302A4AFE"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Emergency Shelter Amendments</w:t>
            </w:r>
          </w:p>
        </w:tc>
        <w:tc>
          <w:tcPr>
            <w:tcW w:w="1018" w:type="dxa"/>
            <w:shd w:val="clear" w:color="auto" w:fill="auto"/>
            <w:noWrap/>
            <w:vAlign w:val="bottom"/>
            <w:hideMark/>
          </w:tcPr>
          <w:p w14:paraId="618BD062"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PLUMBJ</w:t>
            </w:r>
          </w:p>
        </w:tc>
        <w:tc>
          <w:tcPr>
            <w:tcW w:w="9553" w:type="dxa"/>
            <w:shd w:val="clear" w:color="auto" w:fill="auto"/>
            <w:noWrap/>
            <w:vAlign w:val="bottom"/>
            <w:hideMark/>
          </w:tcPr>
          <w:p w14:paraId="4BC61ED6"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This bill: Defines terms; requires that a county, city, or town emergency operations plan shall designate at least one shelter to accommodate an individual's personal animal; and makes technical and conforming changes.</w:t>
            </w:r>
          </w:p>
        </w:tc>
      </w:tr>
      <w:tr w:rsidR="00810242" w:rsidRPr="009F145E" w14:paraId="68625F66" w14:textId="77777777" w:rsidTr="00810242">
        <w:trPr>
          <w:trHeight w:val="290"/>
        </w:trPr>
        <w:tc>
          <w:tcPr>
            <w:tcW w:w="931" w:type="dxa"/>
            <w:shd w:val="clear" w:color="auto" w:fill="auto"/>
            <w:noWrap/>
            <w:vAlign w:val="bottom"/>
            <w:hideMark/>
          </w:tcPr>
          <w:p w14:paraId="4943BBB9" w14:textId="64EB6B0A" w:rsidR="009F145E" w:rsidRPr="009F145E" w:rsidRDefault="00772644" w:rsidP="009F145E">
            <w:pPr>
              <w:spacing w:after="0" w:line="240" w:lineRule="auto"/>
              <w:rPr>
                <w:rFonts w:ascii="Aptos Narrow" w:eastAsia="Times New Roman" w:hAnsi="Aptos Narrow" w:cs="Times New Roman"/>
                <w:color w:val="000000"/>
                <w:kern w:val="0"/>
                <w:sz w:val="22"/>
                <w:szCs w:val="22"/>
                <w14:ligatures w14:val="none"/>
              </w:rPr>
            </w:pPr>
            <w:hyperlink r:id="rId55" w:history="1">
              <w:r w:rsidR="009F145E" w:rsidRPr="009F145E">
                <w:rPr>
                  <w:rStyle w:val="Hyperlink"/>
                  <w:rFonts w:ascii="Aptos Narrow" w:eastAsia="Times New Roman" w:hAnsi="Aptos Narrow" w:cs="Times New Roman"/>
                  <w:kern w:val="0"/>
                  <w:sz w:val="22"/>
                  <w:szCs w:val="22"/>
                  <w14:ligatures w14:val="none"/>
                </w:rPr>
                <w:t>SB0112</w:t>
              </w:r>
            </w:hyperlink>
          </w:p>
        </w:tc>
        <w:tc>
          <w:tcPr>
            <w:tcW w:w="3176" w:type="dxa"/>
            <w:shd w:val="clear" w:color="auto" w:fill="auto"/>
            <w:noWrap/>
            <w:vAlign w:val="bottom"/>
            <w:hideMark/>
          </w:tcPr>
          <w:p w14:paraId="46859168"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Lobbying Compensation Amendments</w:t>
            </w:r>
          </w:p>
        </w:tc>
        <w:tc>
          <w:tcPr>
            <w:tcW w:w="1018" w:type="dxa"/>
            <w:shd w:val="clear" w:color="auto" w:fill="auto"/>
            <w:noWrap/>
            <w:vAlign w:val="bottom"/>
            <w:hideMark/>
          </w:tcPr>
          <w:p w14:paraId="0D281D86"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GROVEK</w:t>
            </w:r>
          </w:p>
        </w:tc>
        <w:tc>
          <w:tcPr>
            <w:tcW w:w="9553" w:type="dxa"/>
            <w:shd w:val="clear" w:color="auto" w:fill="auto"/>
            <w:noWrap/>
            <w:vAlign w:val="bottom"/>
            <w:hideMark/>
          </w:tcPr>
          <w:p w14:paraId="57014FE1"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This bill: Permits contingent compensation for lobbying under certain circumstances; and requires a contract for contingent compensation of a lobbyist to be filed with the lieutenant governor as a public record.</w:t>
            </w:r>
          </w:p>
        </w:tc>
      </w:tr>
      <w:tr w:rsidR="00810242" w:rsidRPr="009F145E" w14:paraId="1A4BB287" w14:textId="77777777" w:rsidTr="00810242">
        <w:trPr>
          <w:trHeight w:val="290"/>
        </w:trPr>
        <w:tc>
          <w:tcPr>
            <w:tcW w:w="931" w:type="dxa"/>
            <w:shd w:val="clear" w:color="auto" w:fill="auto"/>
            <w:noWrap/>
            <w:vAlign w:val="bottom"/>
            <w:hideMark/>
          </w:tcPr>
          <w:p w14:paraId="20F2C524" w14:textId="3B48C954" w:rsidR="009F145E" w:rsidRPr="009F145E" w:rsidRDefault="00772644" w:rsidP="009F145E">
            <w:pPr>
              <w:spacing w:after="0" w:line="240" w:lineRule="auto"/>
              <w:rPr>
                <w:rFonts w:ascii="Aptos Narrow" w:eastAsia="Times New Roman" w:hAnsi="Aptos Narrow" w:cs="Times New Roman"/>
                <w:color w:val="000000"/>
                <w:kern w:val="0"/>
                <w:sz w:val="22"/>
                <w:szCs w:val="22"/>
                <w14:ligatures w14:val="none"/>
              </w:rPr>
            </w:pPr>
            <w:hyperlink r:id="rId56" w:history="1">
              <w:r w:rsidR="009F145E" w:rsidRPr="009F145E">
                <w:rPr>
                  <w:rStyle w:val="Hyperlink"/>
                  <w:rFonts w:ascii="Aptos Narrow" w:eastAsia="Times New Roman" w:hAnsi="Aptos Narrow" w:cs="Times New Roman"/>
                  <w:kern w:val="0"/>
                  <w:sz w:val="22"/>
                  <w:szCs w:val="22"/>
                  <w14:ligatures w14:val="none"/>
                </w:rPr>
                <w:t>SB0148</w:t>
              </w:r>
            </w:hyperlink>
          </w:p>
        </w:tc>
        <w:tc>
          <w:tcPr>
            <w:tcW w:w="3176" w:type="dxa"/>
            <w:shd w:val="clear" w:color="auto" w:fill="auto"/>
            <w:noWrap/>
            <w:vAlign w:val="bottom"/>
            <w:hideMark/>
          </w:tcPr>
          <w:p w14:paraId="1C81BDF0"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Court Fees and Administration Amendments</w:t>
            </w:r>
          </w:p>
        </w:tc>
        <w:tc>
          <w:tcPr>
            <w:tcW w:w="1018" w:type="dxa"/>
            <w:shd w:val="clear" w:color="auto" w:fill="auto"/>
            <w:noWrap/>
            <w:vAlign w:val="bottom"/>
            <w:hideMark/>
          </w:tcPr>
          <w:p w14:paraId="38605B15"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WEILET</w:t>
            </w:r>
          </w:p>
        </w:tc>
        <w:tc>
          <w:tcPr>
            <w:tcW w:w="9553" w:type="dxa"/>
            <w:shd w:val="clear" w:color="auto" w:fill="auto"/>
            <w:noWrap/>
            <w:vAlign w:val="bottom"/>
            <w:hideMark/>
          </w:tcPr>
          <w:p w14:paraId="639305A0"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This bill: Removes unused provisions; modifies language addressing bail to conform with recent statutory changes; increases the filing fee surcharge for cases filed using the online court assistance program; updates terminology; clarifies that a request for a protective order does not have a filing fee surcharge under the online court assistance program; permits the courts to use a portion of the funds in the Online Court Assistance Account for security costs in courts of record; and provides that Court Security Account funds may be used for all courts of record.</w:t>
            </w:r>
          </w:p>
        </w:tc>
      </w:tr>
      <w:tr w:rsidR="00810242" w:rsidRPr="009F145E" w14:paraId="49B85FBD" w14:textId="77777777" w:rsidTr="00810242">
        <w:trPr>
          <w:trHeight w:val="290"/>
        </w:trPr>
        <w:tc>
          <w:tcPr>
            <w:tcW w:w="931" w:type="dxa"/>
            <w:shd w:val="clear" w:color="auto" w:fill="auto"/>
            <w:noWrap/>
            <w:vAlign w:val="bottom"/>
            <w:hideMark/>
          </w:tcPr>
          <w:p w14:paraId="650CB1FE" w14:textId="67E32836" w:rsidR="009F145E" w:rsidRPr="009F145E" w:rsidRDefault="00772644" w:rsidP="009F145E">
            <w:pPr>
              <w:spacing w:after="0" w:line="240" w:lineRule="auto"/>
              <w:rPr>
                <w:rFonts w:ascii="Aptos Narrow" w:eastAsia="Times New Roman" w:hAnsi="Aptos Narrow" w:cs="Times New Roman"/>
                <w:color w:val="000000"/>
                <w:kern w:val="0"/>
                <w:sz w:val="22"/>
                <w:szCs w:val="22"/>
                <w14:ligatures w14:val="none"/>
              </w:rPr>
            </w:pPr>
            <w:hyperlink r:id="rId57" w:history="1">
              <w:r w:rsidR="009F145E" w:rsidRPr="009F145E">
                <w:rPr>
                  <w:rStyle w:val="Hyperlink"/>
                  <w:rFonts w:ascii="Aptos Narrow" w:eastAsia="Times New Roman" w:hAnsi="Aptos Narrow" w:cs="Times New Roman"/>
                  <w:kern w:val="0"/>
                  <w:sz w:val="22"/>
                  <w:szCs w:val="22"/>
                  <w14:ligatures w14:val="none"/>
                </w:rPr>
                <w:t>SB0121</w:t>
              </w:r>
            </w:hyperlink>
          </w:p>
        </w:tc>
        <w:tc>
          <w:tcPr>
            <w:tcW w:w="3176" w:type="dxa"/>
            <w:shd w:val="clear" w:color="auto" w:fill="auto"/>
            <w:noWrap/>
            <w:vAlign w:val="bottom"/>
            <w:hideMark/>
          </w:tcPr>
          <w:p w14:paraId="33154C05"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Property Loss Amendments</w:t>
            </w:r>
          </w:p>
        </w:tc>
        <w:tc>
          <w:tcPr>
            <w:tcW w:w="1018" w:type="dxa"/>
            <w:shd w:val="clear" w:color="auto" w:fill="auto"/>
            <w:noWrap/>
            <w:vAlign w:val="bottom"/>
            <w:hideMark/>
          </w:tcPr>
          <w:p w14:paraId="53122120"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PLUMBJ</w:t>
            </w:r>
          </w:p>
        </w:tc>
        <w:tc>
          <w:tcPr>
            <w:tcW w:w="9553" w:type="dxa"/>
            <w:shd w:val="clear" w:color="auto" w:fill="auto"/>
            <w:noWrap/>
            <w:vAlign w:val="bottom"/>
            <w:hideMark/>
          </w:tcPr>
          <w:p w14:paraId="798DA323" w14:textId="45C92B85"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This bill: Defines terms; creates the Property Loss Related to Homelessness Compensation Fund (fund); describes allowable uses of the fund; provides that money in the fund is non</w:t>
            </w:r>
            <w:r>
              <w:rPr>
                <w:rFonts w:ascii="Aptos Narrow" w:eastAsia="Times New Roman" w:hAnsi="Aptos Narrow" w:cs="Times New Roman"/>
                <w:color w:val="000000"/>
                <w:kern w:val="0"/>
                <w:sz w:val="22"/>
                <w:szCs w:val="22"/>
                <w14:ligatures w14:val="none"/>
              </w:rPr>
              <w:t>-</w:t>
            </w:r>
            <w:r w:rsidRPr="009F145E">
              <w:rPr>
                <w:rFonts w:ascii="Aptos Narrow" w:eastAsia="Times New Roman" w:hAnsi="Aptos Narrow" w:cs="Times New Roman"/>
                <w:color w:val="000000"/>
                <w:kern w:val="0"/>
                <w:sz w:val="22"/>
                <w:szCs w:val="22"/>
                <w14:ligatures w14:val="none"/>
              </w:rPr>
              <w:t>lapsing; creates the Property Loss Related to Homelessness Advisory Committee (committee); and describes the duties of the committee.</w:t>
            </w:r>
          </w:p>
        </w:tc>
      </w:tr>
      <w:tr w:rsidR="00810242" w:rsidRPr="009F145E" w14:paraId="34DA0E7F" w14:textId="77777777" w:rsidTr="00810242">
        <w:trPr>
          <w:trHeight w:val="290"/>
        </w:trPr>
        <w:tc>
          <w:tcPr>
            <w:tcW w:w="931" w:type="dxa"/>
            <w:shd w:val="clear" w:color="auto" w:fill="auto"/>
            <w:noWrap/>
            <w:vAlign w:val="bottom"/>
            <w:hideMark/>
          </w:tcPr>
          <w:p w14:paraId="413DB066" w14:textId="583F9136" w:rsidR="009F145E" w:rsidRPr="009F145E" w:rsidRDefault="00772644" w:rsidP="009F145E">
            <w:pPr>
              <w:spacing w:after="0" w:line="240" w:lineRule="auto"/>
              <w:rPr>
                <w:rFonts w:ascii="Aptos Narrow" w:eastAsia="Times New Roman" w:hAnsi="Aptos Narrow" w:cs="Times New Roman"/>
                <w:color w:val="000000"/>
                <w:kern w:val="0"/>
                <w:sz w:val="22"/>
                <w:szCs w:val="22"/>
                <w14:ligatures w14:val="none"/>
              </w:rPr>
            </w:pPr>
            <w:hyperlink r:id="rId58" w:history="1">
              <w:r w:rsidR="009F145E" w:rsidRPr="009F145E">
                <w:rPr>
                  <w:rStyle w:val="Hyperlink"/>
                  <w:rFonts w:ascii="Aptos Narrow" w:eastAsia="Times New Roman" w:hAnsi="Aptos Narrow" w:cs="Times New Roman"/>
                  <w:kern w:val="0"/>
                  <w:sz w:val="22"/>
                  <w:szCs w:val="22"/>
                  <w14:ligatures w14:val="none"/>
                </w:rPr>
                <w:t>SB0125</w:t>
              </w:r>
            </w:hyperlink>
          </w:p>
        </w:tc>
        <w:tc>
          <w:tcPr>
            <w:tcW w:w="3176" w:type="dxa"/>
            <w:shd w:val="clear" w:color="auto" w:fill="auto"/>
            <w:noWrap/>
            <w:vAlign w:val="bottom"/>
            <w:hideMark/>
          </w:tcPr>
          <w:p w14:paraId="76A5119E"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Eviction Amendments</w:t>
            </w:r>
          </w:p>
        </w:tc>
        <w:tc>
          <w:tcPr>
            <w:tcW w:w="1018" w:type="dxa"/>
            <w:shd w:val="clear" w:color="auto" w:fill="auto"/>
            <w:noWrap/>
            <w:vAlign w:val="bottom"/>
            <w:hideMark/>
          </w:tcPr>
          <w:p w14:paraId="35A1CF10"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BLOUIN</w:t>
            </w:r>
          </w:p>
        </w:tc>
        <w:tc>
          <w:tcPr>
            <w:tcW w:w="9553" w:type="dxa"/>
            <w:shd w:val="clear" w:color="auto" w:fill="auto"/>
            <w:noWrap/>
            <w:vAlign w:val="bottom"/>
            <w:hideMark/>
          </w:tcPr>
          <w:p w14:paraId="1B916B9C" w14:textId="72605F40"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 xml:space="preserve">This bill: Lowers the </w:t>
            </w:r>
            <w:proofErr w:type="gramStart"/>
            <w:r w:rsidRPr="009F145E">
              <w:rPr>
                <w:rFonts w:ascii="Aptos Narrow" w:eastAsia="Times New Roman" w:hAnsi="Aptos Narrow" w:cs="Times New Roman"/>
                <w:color w:val="000000"/>
                <w:kern w:val="0"/>
                <w:sz w:val="22"/>
                <w:szCs w:val="22"/>
                <w14:ligatures w14:val="none"/>
              </w:rPr>
              <w:t>amount</w:t>
            </w:r>
            <w:proofErr w:type="gramEnd"/>
            <w:r w:rsidRPr="009F145E">
              <w:rPr>
                <w:rFonts w:ascii="Aptos Narrow" w:eastAsia="Times New Roman" w:hAnsi="Aptos Narrow" w:cs="Times New Roman"/>
                <w:color w:val="000000"/>
                <w:kern w:val="0"/>
                <w:sz w:val="22"/>
                <w:szCs w:val="22"/>
                <w14:ligatures w14:val="none"/>
              </w:rPr>
              <w:t xml:space="preserve"> of damages a jury or court may award in a proceeding involving a tenant and an owner; and</w:t>
            </w:r>
            <w:r w:rsidR="00772644">
              <w:rPr>
                <w:rFonts w:ascii="Aptos Narrow" w:eastAsia="Times New Roman" w:hAnsi="Aptos Narrow" w:cs="Times New Roman"/>
                <w:color w:val="000000"/>
                <w:kern w:val="0"/>
                <w:sz w:val="22"/>
                <w:szCs w:val="22"/>
                <w14:ligatures w14:val="none"/>
              </w:rPr>
              <w:t xml:space="preserve"> </w:t>
            </w:r>
            <w:r w:rsidRPr="009F145E">
              <w:rPr>
                <w:rFonts w:ascii="Aptos Narrow" w:eastAsia="Times New Roman" w:hAnsi="Aptos Narrow" w:cs="Times New Roman"/>
                <w:color w:val="000000"/>
                <w:kern w:val="0"/>
                <w:sz w:val="22"/>
                <w:szCs w:val="22"/>
                <w14:ligatures w14:val="none"/>
              </w:rPr>
              <w:t>makes technical and conforming changes.</w:t>
            </w:r>
          </w:p>
        </w:tc>
      </w:tr>
      <w:tr w:rsidR="00810242" w:rsidRPr="009F145E" w14:paraId="7D535C08" w14:textId="77777777" w:rsidTr="00810242">
        <w:trPr>
          <w:trHeight w:val="290"/>
        </w:trPr>
        <w:tc>
          <w:tcPr>
            <w:tcW w:w="931" w:type="dxa"/>
            <w:shd w:val="clear" w:color="auto" w:fill="auto"/>
            <w:noWrap/>
            <w:vAlign w:val="bottom"/>
            <w:hideMark/>
          </w:tcPr>
          <w:p w14:paraId="2C6AFB46" w14:textId="245270C6" w:rsidR="009F145E" w:rsidRPr="009F145E" w:rsidRDefault="00772644" w:rsidP="009F145E">
            <w:pPr>
              <w:spacing w:after="0" w:line="240" w:lineRule="auto"/>
              <w:rPr>
                <w:rFonts w:ascii="Aptos Narrow" w:eastAsia="Times New Roman" w:hAnsi="Aptos Narrow" w:cs="Times New Roman"/>
                <w:color w:val="000000"/>
                <w:kern w:val="0"/>
                <w:sz w:val="22"/>
                <w:szCs w:val="22"/>
                <w14:ligatures w14:val="none"/>
              </w:rPr>
            </w:pPr>
            <w:hyperlink r:id="rId59" w:history="1">
              <w:r w:rsidR="009F145E" w:rsidRPr="009F145E">
                <w:rPr>
                  <w:rStyle w:val="Hyperlink"/>
                  <w:rFonts w:ascii="Aptos Narrow" w:eastAsia="Times New Roman" w:hAnsi="Aptos Narrow" w:cs="Times New Roman"/>
                  <w:kern w:val="0"/>
                  <w:sz w:val="22"/>
                  <w:szCs w:val="22"/>
                  <w14:ligatures w14:val="none"/>
                </w:rPr>
                <w:t>SJR003</w:t>
              </w:r>
            </w:hyperlink>
          </w:p>
        </w:tc>
        <w:tc>
          <w:tcPr>
            <w:tcW w:w="3176" w:type="dxa"/>
            <w:shd w:val="clear" w:color="auto" w:fill="auto"/>
            <w:noWrap/>
            <w:vAlign w:val="bottom"/>
            <w:hideMark/>
          </w:tcPr>
          <w:p w14:paraId="1F367DCE"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Joint Resolution Dissolving Salt Lake County Justice Court</w:t>
            </w:r>
          </w:p>
        </w:tc>
        <w:tc>
          <w:tcPr>
            <w:tcW w:w="1018" w:type="dxa"/>
            <w:shd w:val="clear" w:color="auto" w:fill="auto"/>
            <w:noWrap/>
            <w:vAlign w:val="bottom"/>
            <w:hideMark/>
          </w:tcPr>
          <w:p w14:paraId="0885055B"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CULLIKA</w:t>
            </w:r>
          </w:p>
        </w:tc>
        <w:tc>
          <w:tcPr>
            <w:tcW w:w="9553" w:type="dxa"/>
            <w:shd w:val="clear" w:color="auto" w:fill="auto"/>
            <w:noWrap/>
            <w:vAlign w:val="bottom"/>
            <w:hideMark/>
          </w:tcPr>
          <w:p w14:paraId="722B2C67"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This resolution: Approves the dissolution of the Salt Lake County Justice Court.</w:t>
            </w:r>
          </w:p>
        </w:tc>
      </w:tr>
      <w:tr w:rsidR="00810242" w:rsidRPr="009F145E" w14:paraId="65FA9E88" w14:textId="77777777" w:rsidTr="00810242">
        <w:trPr>
          <w:trHeight w:val="290"/>
        </w:trPr>
        <w:tc>
          <w:tcPr>
            <w:tcW w:w="931" w:type="dxa"/>
            <w:shd w:val="clear" w:color="auto" w:fill="auto"/>
            <w:noWrap/>
            <w:vAlign w:val="bottom"/>
            <w:hideMark/>
          </w:tcPr>
          <w:p w14:paraId="01FE9F6A" w14:textId="78FA8F81" w:rsidR="009F145E" w:rsidRPr="009F145E" w:rsidRDefault="00772644" w:rsidP="009F145E">
            <w:pPr>
              <w:spacing w:after="0" w:line="240" w:lineRule="auto"/>
              <w:rPr>
                <w:rFonts w:ascii="Aptos Narrow" w:eastAsia="Times New Roman" w:hAnsi="Aptos Narrow" w:cs="Times New Roman"/>
                <w:color w:val="000000"/>
                <w:kern w:val="0"/>
                <w:sz w:val="22"/>
                <w:szCs w:val="22"/>
                <w14:ligatures w14:val="none"/>
              </w:rPr>
            </w:pPr>
            <w:hyperlink r:id="rId60" w:history="1">
              <w:r w:rsidR="009F145E" w:rsidRPr="009F145E">
                <w:rPr>
                  <w:rStyle w:val="Hyperlink"/>
                  <w:rFonts w:ascii="Aptos Narrow" w:eastAsia="Times New Roman" w:hAnsi="Aptos Narrow" w:cs="Times New Roman"/>
                  <w:kern w:val="0"/>
                  <w:sz w:val="22"/>
                  <w:szCs w:val="22"/>
                  <w14:ligatures w14:val="none"/>
                </w:rPr>
                <w:t>SB0152</w:t>
              </w:r>
            </w:hyperlink>
          </w:p>
        </w:tc>
        <w:tc>
          <w:tcPr>
            <w:tcW w:w="3176" w:type="dxa"/>
            <w:shd w:val="clear" w:color="auto" w:fill="auto"/>
            <w:noWrap/>
            <w:vAlign w:val="bottom"/>
            <w:hideMark/>
          </w:tcPr>
          <w:p w14:paraId="20364667"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Local Land Use Regulation Restrictions</w:t>
            </w:r>
          </w:p>
        </w:tc>
        <w:tc>
          <w:tcPr>
            <w:tcW w:w="1018" w:type="dxa"/>
            <w:shd w:val="clear" w:color="auto" w:fill="auto"/>
            <w:noWrap/>
            <w:vAlign w:val="bottom"/>
            <w:hideMark/>
          </w:tcPr>
          <w:p w14:paraId="5D37AD4B"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BLOUIN</w:t>
            </w:r>
          </w:p>
        </w:tc>
        <w:tc>
          <w:tcPr>
            <w:tcW w:w="9553" w:type="dxa"/>
            <w:shd w:val="clear" w:color="auto" w:fill="auto"/>
            <w:noWrap/>
            <w:vAlign w:val="bottom"/>
            <w:hideMark/>
          </w:tcPr>
          <w:p w14:paraId="3BFFF8DA"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This bill: Modifies the definition of "building design element"; prohibits a municipality or county from requiring a garage on a one- or two-family dwelling; and makes technical changes.</w:t>
            </w:r>
          </w:p>
        </w:tc>
      </w:tr>
      <w:tr w:rsidR="00810242" w:rsidRPr="009F145E" w14:paraId="7ECD2C76" w14:textId="77777777" w:rsidTr="00810242">
        <w:trPr>
          <w:trHeight w:val="290"/>
        </w:trPr>
        <w:tc>
          <w:tcPr>
            <w:tcW w:w="931" w:type="dxa"/>
            <w:shd w:val="clear" w:color="auto" w:fill="auto"/>
            <w:noWrap/>
            <w:vAlign w:val="bottom"/>
            <w:hideMark/>
          </w:tcPr>
          <w:p w14:paraId="5AA0B15B"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p>
        </w:tc>
        <w:tc>
          <w:tcPr>
            <w:tcW w:w="3176" w:type="dxa"/>
            <w:shd w:val="clear" w:color="auto" w:fill="auto"/>
            <w:noWrap/>
            <w:vAlign w:val="bottom"/>
            <w:hideMark/>
          </w:tcPr>
          <w:p w14:paraId="61C0C3C0" w14:textId="77777777" w:rsidR="009F145E" w:rsidRPr="009F145E" w:rsidRDefault="009F145E" w:rsidP="009F145E">
            <w:pPr>
              <w:spacing w:after="0" w:line="240" w:lineRule="auto"/>
              <w:rPr>
                <w:rFonts w:ascii="Times New Roman" w:eastAsia="Times New Roman" w:hAnsi="Times New Roman" w:cs="Times New Roman"/>
                <w:kern w:val="0"/>
                <w:sz w:val="20"/>
                <w:szCs w:val="20"/>
                <w14:ligatures w14:val="none"/>
              </w:rPr>
            </w:pPr>
          </w:p>
        </w:tc>
        <w:tc>
          <w:tcPr>
            <w:tcW w:w="1018" w:type="dxa"/>
            <w:shd w:val="clear" w:color="auto" w:fill="auto"/>
            <w:noWrap/>
            <w:vAlign w:val="bottom"/>
            <w:hideMark/>
          </w:tcPr>
          <w:p w14:paraId="3B2298D5" w14:textId="77777777" w:rsidR="009F145E" w:rsidRPr="009F145E" w:rsidRDefault="009F145E" w:rsidP="009F145E">
            <w:pPr>
              <w:spacing w:after="0" w:line="240" w:lineRule="auto"/>
              <w:rPr>
                <w:rFonts w:ascii="Times New Roman" w:eastAsia="Times New Roman" w:hAnsi="Times New Roman" w:cs="Times New Roman"/>
                <w:kern w:val="0"/>
                <w:sz w:val="20"/>
                <w:szCs w:val="20"/>
                <w14:ligatures w14:val="none"/>
              </w:rPr>
            </w:pPr>
          </w:p>
        </w:tc>
        <w:tc>
          <w:tcPr>
            <w:tcW w:w="9553" w:type="dxa"/>
            <w:shd w:val="clear" w:color="auto" w:fill="auto"/>
            <w:noWrap/>
            <w:vAlign w:val="bottom"/>
            <w:hideMark/>
          </w:tcPr>
          <w:p w14:paraId="394DF56D" w14:textId="77777777" w:rsidR="009F145E" w:rsidRPr="009F145E" w:rsidRDefault="009F145E" w:rsidP="009F145E">
            <w:pPr>
              <w:spacing w:after="0" w:line="240" w:lineRule="auto"/>
              <w:rPr>
                <w:rFonts w:ascii="Times New Roman" w:eastAsia="Times New Roman" w:hAnsi="Times New Roman" w:cs="Times New Roman"/>
                <w:kern w:val="0"/>
                <w:sz w:val="20"/>
                <w:szCs w:val="20"/>
                <w14:ligatures w14:val="none"/>
              </w:rPr>
            </w:pPr>
          </w:p>
        </w:tc>
      </w:tr>
      <w:tr w:rsidR="00810242" w:rsidRPr="009F145E" w14:paraId="532482DA" w14:textId="77777777" w:rsidTr="00810242">
        <w:trPr>
          <w:trHeight w:val="290"/>
        </w:trPr>
        <w:tc>
          <w:tcPr>
            <w:tcW w:w="931" w:type="dxa"/>
            <w:shd w:val="clear" w:color="auto" w:fill="auto"/>
            <w:noWrap/>
            <w:vAlign w:val="bottom"/>
            <w:hideMark/>
          </w:tcPr>
          <w:p w14:paraId="202FB137" w14:textId="77777777" w:rsidR="009F145E" w:rsidRPr="009F145E" w:rsidRDefault="009F145E" w:rsidP="009F145E">
            <w:pPr>
              <w:spacing w:after="0" w:line="240" w:lineRule="auto"/>
              <w:rPr>
                <w:rFonts w:ascii="Times New Roman" w:eastAsia="Times New Roman" w:hAnsi="Times New Roman" w:cs="Times New Roman"/>
                <w:kern w:val="0"/>
                <w:sz w:val="20"/>
                <w:szCs w:val="20"/>
                <w14:ligatures w14:val="none"/>
              </w:rPr>
            </w:pPr>
          </w:p>
        </w:tc>
        <w:tc>
          <w:tcPr>
            <w:tcW w:w="3176" w:type="dxa"/>
            <w:shd w:val="clear" w:color="auto" w:fill="auto"/>
            <w:noWrap/>
            <w:vAlign w:val="bottom"/>
            <w:hideMark/>
          </w:tcPr>
          <w:p w14:paraId="60AE58AE" w14:textId="77777777" w:rsidR="009F145E" w:rsidRPr="009F145E" w:rsidRDefault="009F145E" w:rsidP="009F145E">
            <w:pPr>
              <w:spacing w:after="0" w:line="240" w:lineRule="auto"/>
              <w:rPr>
                <w:rFonts w:ascii="Times New Roman" w:eastAsia="Times New Roman" w:hAnsi="Times New Roman" w:cs="Times New Roman"/>
                <w:kern w:val="0"/>
                <w:sz w:val="20"/>
                <w:szCs w:val="20"/>
                <w14:ligatures w14:val="none"/>
              </w:rPr>
            </w:pPr>
          </w:p>
        </w:tc>
        <w:tc>
          <w:tcPr>
            <w:tcW w:w="1018" w:type="dxa"/>
            <w:shd w:val="clear" w:color="auto" w:fill="auto"/>
            <w:noWrap/>
            <w:vAlign w:val="bottom"/>
            <w:hideMark/>
          </w:tcPr>
          <w:p w14:paraId="1B8CF2EA" w14:textId="77777777" w:rsidR="009F145E" w:rsidRPr="009F145E" w:rsidRDefault="009F145E" w:rsidP="009F145E">
            <w:pPr>
              <w:spacing w:after="0" w:line="240" w:lineRule="auto"/>
              <w:rPr>
                <w:rFonts w:ascii="Times New Roman" w:eastAsia="Times New Roman" w:hAnsi="Times New Roman" w:cs="Times New Roman"/>
                <w:kern w:val="0"/>
                <w:sz w:val="20"/>
                <w:szCs w:val="20"/>
                <w14:ligatures w14:val="none"/>
              </w:rPr>
            </w:pPr>
          </w:p>
        </w:tc>
        <w:tc>
          <w:tcPr>
            <w:tcW w:w="9553" w:type="dxa"/>
            <w:shd w:val="clear" w:color="auto" w:fill="auto"/>
            <w:noWrap/>
            <w:vAlign w:val="bottom"/>
            <w:hideMark/>
          </w:tcPr>
          <w:p w14:paraId="094FBD79" w14:textId="77777777" w:rsidR="009F145E" w:rsidRPr="009F145E" w:rsidRDefault="009F145E" w:rsidP="009F145E">
            <w:pPr>
              <w:spacing w:after="0" w:line="240" w:lineRule="auto"/>
              <w:rPr>
                <w:rFonts w:ascii="Times New Roman" w:eastAsia="Times New Roman" w:hAnsi="Times New Roman" w:cs="Times New Roman"/>
                <w:kern w:val="0"/>
                <w:sz w:val="20"/>
                <w:szCs w:val="20"/>
                <w14:ligatures w14:val="none"/>
              </w:rPr>
            </w:pPr>
          </w:p>
        </w:tc>
      </w:tr>
      <w:tr w:rsidR="00810242" w:rsidRPr="009F145E" w14:paraId="7104D11D" w14:textId="77777777" w:rsidTr="00810242">
        <w:trPr>
          <w:trHeight w:val="290"/>
        </w:trPr>
        <w:tc>
          <w:tcPr>
            <w:tcW w:w="931" w:type="dxa"/>
            <w:shd w:val="clear" w:color="auto" w:fill="auto"/>
            <w:noWrap/>
            <w:vAlign w:val="bottom"/>
            <w:hideMark/>
          </w:tcPr>
          <w:p w14:paraId="3ABCD25E" w14:textId="77777777" w:rsidR="009F145E" w:rsidRPr="009F145E" w:rsidRDefault="009F145E" w:rsidP="009F145E">
            <w:pPr>
              <w:spacing w:after="0" w:line="240" w:lineRule="auto"/>
              <w:rPr>
                <w:rFonts w:ascii="Times New Roman" w:eastAsia="Times New Roman" w:hAnsi="Times New Roman" w:cs="Times New Roman"/>
                <w:kern w:val="0"/>
                <w:sz w:val="20"/>
                <w:szCs w:val="20"/>
                <w14:ligatures w14:val="none"/>
              </w:rPr>
            </w:pPr>
          </w:p>
        </w:tc>
        <w:tc>
          <w:tcPr>
            <w:tcW w:w="3176" w:type="dxa"/>
            <w:shd w:val="clear" w:color="auto" w:fill="auto"/>
            <w:noWrap/>
            <w:vAlign w:val="bottom"/>
            <w:hideMark/>
          </w:tcPr>
          <w:p w14:paraId="78DF2C92"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Agricultural Tourism Building Amendments</w:t>
            </w:r>
          </w:p>
        </w:tc>
        <w:tc>
          <w:tcPr>
            <w:tcW w:w="1018" w:type="dxa"/>
            <w:shd w:val="clear" w:color="auto" w:fill="auto"/>
            <w:noWrap/>
            <w:vAlign w:val="bottom"/>
            <w:hideMark/>
          </w:tcPr>
          <w:p w14:paraId="24BDE7BC"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p>
        </w:tc>
        <w:tc>
          <w:tcPr>
            <w:tcW w:w="9553" w:type="dxa"/>
            <w:shd w:val="clear" w:color="auto" w:fill="auto"/>
            <w:noWrap/>
            <w:vAlign w:val="bottom"/>
            <w:hideMark/>
          </w:tcPr>
          <w:p w14:paraId="246FD32B" w14:textId="77777777" w:rsidR="009F145E" w:rsidRPr="009F145E" w:rsidRDefault="009F145E" w:rsidP="009F145E">
            <w:pPr>
              <w:spacing w:after="0" w:line="240" w:lineRule="auto"/>
              <w:rPr>
                <w:rFonts w:ascii="Times New Roman" w:eastAsia="Times New Roman" w:hAnsi="Times New Roman" w:cs="Times New Roman"/>
                <w:kern w:val="0"/>
                <w:sz w:val="20"/>
                <w:szCs w:val="20"/>
                <w14:ligatures w14:val="none"/>
              </w:rPr>
            </w:pPr>
          </w:p>
        </w:tc>
      </w:tr>
      <w:tr w:rsidR="00810242" w:rsidRPr="009F145E" w14:paraId="0CBD1716" w14:textId="77777777" w:rsidTr="00810242">
        <w:trPr>
          <w:trHeight w:val="290"/>
        </w:trPr>
        <w:tc>
          <w:tcPr>
            <w:tcW w:w="931" w:type="dxa"/>
            <w:shd w:val="clear" w:color="auto" w:fill="auto"/>
            <w:noWrap/>
            <w:vAlign w:val="bottom"/>
            <w:hideMark/>
          </w:tcPr>
          <w:p w14:paraId="60D74416" w14:textId="77777777" w:rsidR="009F145E" w:rsidRPr="009F145E" w:rsidRDefault="009F145E" w:rsidP="009F145E">
            <w:pPr>
              <w:spacing w:after="0" w:line="240" w:lineRule="auto"/>
              <w:rPr>
                <w:rFonts w:ascii="Times New Roman" w:eastAsia="Times New Roman" w:hAnsi="Times New Roman" w:cs="Times New Roman"/>
                <w:kern w:val="0"/>
                <w:sz w:val="20"/>
                <w:szCs w:val="20"/>
                <w14:ligatures w14:val="none"/>
              </w:rPr>
            </w:pPr>
          </w:p>
        </w:tc>
        <w:tc>
          <w:tcPr>
            <w:tcW w:w="3176" w:type="dxa"/>
            <w:shd w:val="clear" w:color="auto" w:fill="auto"/>
            <w:noWrap/>
            <w:vAlign w:val="bottom"/>
            <w:hideMark/>
          </w:tcPr>
          <w:p w14:paraId="3D5BF841"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Building Amendments</w:t>
            </w:r>
          </w:p>
        </w:tc>
        <w:tc>
          <w:tcPr>
            <w:tcW w:w="1018" w:type="dxa"/>
            <w:shd w:val="clear" w:color="auto" w:fill="auto"/>
            <w:noWrap/>
            <w:vAlign w:val="bottom"/>
            <w:hideMark/>
          </w:tcPr>
          <w:p w14:paraId="0C4F9D8C"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p>
        </w:tc>
        <w:tc>
          <w:tcPr>
            <w:tcW w:w="9553" w:type="dxa"/>
            <w:shd w:val="clear" w:color="auto" w:fill="auto"/>
            <w:noWrap/>
            <w:vAlign w:val="bottom"/>
            <w:hideMark/>
          </w:tcPr>
          <w:p w14:paraId="655BC5B8" w14:textId="77777777" w:rsidR="009F145E" w:rsidRPr="009F145E" w:rsidRDefault="009F145E" w:rsidP="009F145E">
            <w:pPr>
              <w:spacing w:after="0" w:line="240" w:lineRule="auto"/>
              <w:rPr>
                <w:rFonts w:ascii="Times New Roman" w:eastAsia="Times New Roman" w:hAnsi="Times New Roman" w:cs="Times New Roman"/>
                <w:kern w:val="0"/>
                <w:sz w:val="20"/>
                <w:szCs w:val="20"/>
                <w14:ligatures w14:val="none"/>
              </w:rPr>
            </w:pPr>
          </w:p>
        </w:tc>
      </w:tr>
      <w:tr w:rsidR="00810242" w:rsidRPr="009F145E" w14:paraId="2DFBED4D" w14:textId="77777777" w:rsidTr="00810242">
        <w:trPr>
          <w:trHeight w:val="290"/>
        </w:trPr>
        <w:tc>
          <w:tcPr>
            <w:tcW w:w="931" w:type="dxa"/>
            <w:shd w:val="clear" w:color="auto" w:fill="auto"/>
            <w:noWrap/>
            <w:vAlign w:val="bottom"/>
            <w:hideMark/>
          </w:tcPr>
          <w:p w14:paraId="4D2B6867" w14:textId="77777777" w:rsidR="009F145E" w:rsidRPr="009F145E" w:rsidRDefault="009F145E" w:rsidP="009F145E">
            <w:pPr>
              <w:spacing w:after="0" w:line="240" w:lineRule="auto"/>
              <w:rPr>
                <w:rFonts w:ascii="Times New Roman" w:eastAsia="Times New Roman" w:hAnsi="Times New Roman" w:cs="Times New Roman"/>
                <w:kern w:val="0"/>
                <w:sz w:val="20"/>
                <w:szCs w:val="20"/>
                <w14:ligatures w14:val="none"/>
              </w:rPr>
            </w:pPr>
          </w:p>
        </w:tc>
        <w:tc>
          <w:tcPr>
            <w:tcW w:w="3176" w:type="dxa"/>
            <w:shd w:val="clear" w:color="auto" w:fill="auto"/>
            <w:noWrap/>
            <w:vAlign w:val="bottom"/>
            <w:hideMark/>
          </w:tcPr>
          <w:p w14:paraId="15512737"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Building Code Amendments</w:t>
            </w:r>
          </w:p>
        </w:tc>
        <w:tc>
          <w:tcPr>
            <w:tcW w:w="1018" w:type="dxa"/>
            <w:shd w:val="clear" w:color="auto" w:fill="auto"/>
            <w:noWrap/>
            <w:vAlign w:val="bottom"/>
            <w:hideMark/>
          </w:tcPr>
          <w:p w14:paraId="655A1CC1"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p>
        </w:tc>
        <w:tc>
          <w:tcPr>
            <w:tcW w:w="9553" w:type="dxa"/>
            <w:shd w:val="clear" w:color="auto" w:fill="auto"/>
            <w:noWrap/>
            <w:vAlign w:val="bottom"/>
            <w:hideMark/>
          </w:tcPr>
          <w:p w14:paraId="4D0E05A8" w14:textId="77777777" w:rsidR="009F145E" w:rsidRPr="009F145E" w:rsidRDefault="009F145E" w:rsidP="009F145E">
            <w:pPr>
              <w:spacing w:after="0" w:line="240" w:lineRule="auto"/>
              <w:rPr>
                <w:rFonts w:ascii="Times New Roman" w:eastAsia="Times New Roman" w:hAnsi="Times New Roman" w:cs="Times New Roman"/>
                <w:kern w:val="0"/>
                <w:sz w:val="20"/>
                <w:szCs w:val="20"/>
                <w14:ligatures w14:val="none"/>
              </w:rPr>
            </w:pPr>
          </w:p>
        </w:tc>
      </w:tr>
      <w:tr w:rsidR="00810242" w:rsidRPr="009F145E" w14:paraId="1CE11171" w14:textId="77777777" w:rsidTr="00810242">
        <w:trPr>
          <w:trHeight w:val="290"/>
        </w:trPr>
        <w:tc>
          <w:tcPr>
            <w:tcW w:w="931" w:type="dxa"/>
            <w:shd w:val="clear" w:color="auto" w:fill="auto"/>
            <w:noWrap/>
            <w:vAlign w:val="bottom"/>
            <w:hideMark/>
          </w:tcPr>
          <w:p w14:paraId="34CB72B3" w14:textId="77777777" w:rsidR="009F145E" w:rsidRPr="009F145E" w:rsidRDefault="009F145E" w:rsidP="009F145E">
            <w:pPr>
              <w:spacing w:after="0" w:line="240" w:lineRule="auto"/>
              <w:rPr>
                <w:rFonts w:ascii="Times New Roman" w:eastAsia="Times New Roman" w:hAnsi="Times New Roman" w:cs="Times New Roman"/>
                <w:kern w:val="0"/>
                <w:sz w:val="20"/>
                <w:szCs w:val="20"/>
                <w14:ligatures w14:val="none"/>
              </w:rPr>
            </w:pPr>
          </w:p>
        </w:tc>
        <w:tc>
          <w:tcPr>
            <w:tcW w:w="3176" w:type="dxa"/>
            <w:shd w:val="clear" w:color="auto" w:fill="auto"/>
            <w:noWrap/>
            <w:vAlign w:val="bottom"/>
            <w:hideMark/>
          </w:tcPr>
          <w:p w14:paraId="7BFBFAB1"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Community Development Projects Amendments</w:t>
            </w:r>
          </w:p>
        </w:tc>
        <w:tc>
          <w:tcPr>
            <w:tcW w:w="1018" w:type="dxa"/>
            <w:shd w:val="clear" w:color="auto" w:fill="auto"/>
            <w:noWrap/>
            <w:vAlign w:val="bottom"/>
            <w:hideMark/>
          </w:tcPr>
          <w:p w14:paraId="0CCD44F3"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p>
        </w:tc>
        <w:tc>
          <w:tcPr>
            <w:tcW w:w="9553" w:type="dxa"/>
            <w:shd w:val="clear" w:color="auto" w:fill="auto"/>
            <w:noWrap/>
            <w:vAlign w:val="bottom"/>
            <w:hideMark/>
          </w:tcPr>
          <w:p w14:paraId="39DAE071" w14:textId="77777777" w:rsidR="009F145E" w:rsidRPr="009F145E" w:rsidRDefault="009F145E" w:rsidP="009F145E">
            <w:pPr>
              <w:spacing w:after="0" w:line="240" w:lineRule="auto"/>
              <w:rPr>
                <w:rFonts w:ascii="Times New Roman" w:eastAsia="Times New Roman" w:hAnsi="Times New Roman" w:cs="Times New Roman"/>
                <w:kern w:val="0"/>
                <w:sz w:val="20"/>
                <w:szCs w:val="20"/>
                <w14:ligatures w14:val="none"/>
              </w:rPr>
            </w:pPr>
          </w:p>
        </w:tc>
      </w:tr>
      <w:tr w:rsidR="00810242" w:rsidRPr="009F145E" w14:paraId="1F7E3E95" w14:textId="77777777" w:rsidTr="00810242">
        <w:trPr>
          <w:trHeight w:val="290"/>
        </w:trPr>
        <w:tc>
          <w:tcPr>
            <w:tcW w:w="931" w:type="dxa"/>
            <w:shd w:val="clear" w:color="auto" w:fill="auto"/>
            <w:noWrap/>
            <w:vAlign w:val="bottom"/>
            <w:hideMark/>
          </w:tcPr>
          <w:p w14:paraId="0166CCFC" w14:textId="77777777" w:rsidR="009F145E" w:rsidRPr="009F145E" w:rsidRDefault="009F145E" w:rsidP="009F145E">
            <w:pPr>
              <w:spacing w:after="0" w:line="240" w:lineRule="auto"/>
              <w:rPr>
                <w:rFonts w:ascii="Times New Roman" w:eastAsia="Times New Roman" w:hAnsi="Times New Roman" w:cs="Times New Roman"/>
                <w:kern w:val="0"/>
                <w:sz w:val="20"/>
                <w:szCs w:val="20"/>
                <w14:ligatures w14:val="none"/>
              </w:rPr>
            </w:pPr>
          </w:p>
        </w:tc>
        <w:tc>
          <w:tcPr>
            <w:tcW w:w="3176" w:type="dxa"/>
            <w:shd w:val="clear" w:color="auto" w:fill="auto"/>
            <w:noWrap/>
            <w:vAlign w:val="bottom"/>
            <w:hideMark/>
          </w:tcPr>
          <w:p w14:paraId="5FD2841C"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Conflict of Interest Amendments</w:t>
            </w:r>
          </w:p>
        </w:tc>
        <w:tc>
          <w:tcPr>
            <w:tcW w:w="1018" w:type="dxa"/>
            <w:shd w:val="clear" w:color="auto" w:fill="auto"/>
            <w:noWrap/>
            <w:vAlign w:val="bottom"/>
            <w:hideMark/>
          </w:tcPr>
          <w:p w14:paraId="2A231897"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p>
        </w:tc>
        <w:tc>
          <w:tcPr>
            <w:tcW w:w="9553" w:type="dxa"/>
            <w:shd w:val="clear" w:color="auto" w:fill="auto"/>
            <w:noWrap/>
            <w:vAlign w:val="bottom"/>
            <w:hideMark/>
          </w:tcPr>
          <w:p w14:paraId="1F7325CF" w14:textId="77777777" w:rsidR="009F145E" w:rsidRPr="009F145E" w:rsidRDefault="009F145E" w:rsidP="009F145E">
            <w:pPr>
              <w:spacing w:after="0" w:line="240" w:lineRule="auto"/>
              <w:rPr>
                <w:rFonts w:ascii="Times New Roman" w:eastAsia="Times New Roman" w:hAnsi="Times New Roman" w:cs="Times New Roman"/>
                <w:kern w:val="0"/>
                <w:sz w:val="20"/>
                <w:szCs w:val="20"/>
                <w14:ligatures w14:val="none"/>
              </w:rPr>
            </w:pPr>
          </w:p>
        </w:tc>
      </w:tr>
      <w:tr w:rsidR="00810242" w:rsidRPr="009F145E" w14:paraId="53CC8110" w14:textId="77777777" w:rsidTr="00810242">
        <w:trPr>
          <w:trHeight w:val="290"/>
        </w:trPr>
        <w:tc>
          <w:tcPr>
            <w:tcW w:w="931" w:type="dxa"/>
            <w:shd w:val="clear" w:color="auto" w:fill="auto"/>
            <w:noWrap/>
            <w:vAlign w:val="bottom"/>
            <w:hideMark/>
          </w:tcPr>
          <w:p w14:paraId="49339F70" w14:textId="77777777" w:rsidR="009F145E" w:rsidRPr="009F145E" w:rsidRDefault="009F145E" w:rsidP="009F145E">
            <w:pPr>
              <w:spacing w:after="0" w:line="240" w:lineRule="auto"/>
              <w:rPr>
                <w:rFonts w:ascii="Times New Roman" w:eastAsia="Times New Roman" w:hAnsi="Times New Roman" w:cs="Times New Roman"/>
                <w:kern w:val="0"/>
                <w:sz w:val="20"/>
                <w:szCs w:val="20"/>
                <w14:ligatures w14:val="none"/>
              </w:rPr>
            </w:pPr>
          </w:p>
        </w:tc>
        <w:tc>
          <w:tcPr>
            <w:tcW w:w="3176" w:type="dxa"/>
            <w:shd w:val="clear" w:color="auto" w:fill="auto"/>
            <w:noWrap/>
            <w:vAlign w:val="bottom"/>
            <w:hideMark/>
          </w:tcPr>
          <w:p w14:paraId="5C786633"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Disclosures Amendments</w:t>
            </w:r>
          </w:p>
        </w:tc>
        <w:tc>
          <w:tcPr>
            <w:tcW w:w="1018" w:type="dxa"/>
            <w:shd w:val="clear" w:color="auto" w:fill="auto"/>
            <w:noWrap/>
            <w:vAlign w:val="bottom"/>
            <w:hideMark/>
          </w:tcPr>
          <w:p w14:paraId="11F59C8E"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p>
        </w:tc>
        <w:tc>
          <w:tcPr>
            <w:tcW w:w="9553" w:type="dxa"/>
            <w:shd w:val="clear" w:color="auto" w:fill="auto"/>
            <w:noWrap/>
            <w:vAlign w:val="bottom"/>
            <w:hideMark/>
          </w:tcPr>
          <w:p w14:paraId="1683A7E4" w14:textId="77777777" w:rsidR="009F145E" w:rsidRPr="009F145E" w:rsidRDefault="009F145E" w:rsidP="009F145E">
            <w:pPr>
              <w:spacing w:after="0" w:line="240" w:lineRule="auto"/>
              <w:rPr>
                <w:rFonts w:ascii="Times New Roman" w:eastAsia="Times New Roman" w:hAnsi="Times New Roman" w:cs="Times New Roman"/>
                <w:kern w:val="0"/>
                <w:sz w:val="20"/>
                <w:szCs w:val="20"/>
                <w14:ligatures w14:val="none"/>
              </w:rPr>
            </w:pPr>
          </w:p>
        </w:tc>
      </w:tr>
      <w:tr w:rsidR="00810242" w:rsidRPr="009F145E" w14:paraId="2B9F9A82" w14:textId="77777777" w:rsidTr="00810242">
        <w:trPr>
          <w:trHeight w:val="290"/>
        </w:trPr>
        <w:tc>
          <w:tcPr>
            <w:tcW w:w="931" w:type="dxa"/>
            <w:shd w:val="clear" w:color="auto" w:fill="auto"/>
            <w:noWrap/>
            <w:vAlign w:val="bottom"/>
            <w:hideMark/>
          </w:tcPr>
          <w:p w14:paraId="6780153B" w14:textId="77777777" w:rsidR="009F145E" w:rsidRPr="009F145E" w:rsidRDefault="009F145E" w:rsidP="009F145E">
            <w:pPr>
              <w:spacing w:after="0" w:line="240" w:lineRule="auto"/>
              <w:rPr>
                <w:rFonts w:ascii="Times New Roman" w:eastAsia="Times New Roman" w:hAnsi="Times New Roman" w:cs="Times New Roman"/>
                <w:kern w:val="0"/>
                <w:sz w:val="20"/>
                <w:szCs w:val="20"/>
                <w14:ligatures w14:val="none"/>
              </w:rPr>
            </w:pPr>
          </w:p>
        </w:tc>
        <w:tc>
          <w:tcPr>
            <w:tcW w:w="3176" w:type="dxa"/>
            <w:shd w:val="clear" w:color="auto" w:fill="auto"/>
            <w:noWrap/>
            <w:vAlign w:val="bottom"/>
            <w:hideMark/>
          </w:tcPr>
          <w:p w14:paraId="37BB7125"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Funds Amendments</w:t>
            </w:r>
          </w:p>
        </w:tc>
        <w:tc>
          <w:tcPr>
            <w:tcW w:w="1018" w:type="dxa"/>
            <w:shd w:val="clear" w:color="auto" w:fill="auto"/>
            <w:noWrap/>
            <w:vAlign w:val="bottom"/>
            <w:hideMark/>
          </w:tcPr>
          <w:p w14:paraId="2CF063D2"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p>
        </w:tc>
        <w:tc>
          <w:tcPr>
            <w:tcW w:w="9553" w:type="dxa"/>
            <w:shd w:val="clear" w:color="auto" w:fill="auto"/>
            <w:noWrap/>
            <w:vAlign w:val="bottom"/>
            <w:hideMark/>
          </w:tcPr>
          <w:p w14:paraId="1D323ECA" w14:textId="77777777" w:rsidR="009F145E" w:rsidRPr="009F145E" w:rsidRDefault="009F145E" w:rsidP="009F145E">
            <w:pPr>
              <w:spacing w:after="0" w:line="240" w:lineRule="auto"/>
              <w:rPr>
                <w:rFonts w:ascii="Times New Roman" w:eastAsia="Times New Roman" w:hAnsi="Times New Roman" w:cs="Times New Roman"/>
                <w:kern w:val="0"/>
                <w:sz w:val="20"/>
                <w:szCs w:val="20"/>
                <w14:ligatures w14:val="none"/>
              </w:rPr>
            </w:pPr>
          </w:p>
        </w:tc>
      </w:tr>
      <w:tr w:rsidR="00810242" w:rsidRPr="009F145E" w14:paraId="521C6727" w14:textId="77777777" w:rsidTr="00810242">
        <w:trPr>
          <w:trHeight w:val="290"/>
        </w:trPr>
        <w:tc>
          <w:tcPr>
            <w:tcW w:w="931" w:type="dxa"/>
            <w:shd w:val="clear" w:color="auto" w:fill="auto"/>
            <w:noWrap/>
            <w:vAlign w:val="bottom"/>
            <w:hideMark/>
          </w:tcPr>
          <w:p w14:paraId="24F73FE0" w14:textId="77777777" w:rsidR="009F145E" w:rsidRPr="009F145E" w:rsidRDefault="009F145E" w:rsidP="009F145E">
            <w:pPr>
              <w:spacing w:after="0" w:line="240" w:lineRule="auto"/>
              <w:rPr>
                <w:rFonts w:ascii="Times New Roman" w:eastAsia="Times New Roman" w:hAnsi="Times New Roman" w:cs="Times New Roman"/>
                <w:kern w:val="0"/>
                <w:sz w:val="20"/>
                <w:szCs w:val="20"/>
                <w14:ligatures w14:val="none"/>
              </w:rPr>
            </w:pPr>
          </w:p>
        </w:tc>
        <w:tc>
          <w:tcPr>
            <w:tcW w:w="3176" w:type="dxa"/>
            <w:shd w:val="clear" w:color="auto" w:fill="auto"/>
            <w:noWrap/>
            <w:vAlign w:val="bottom"/>
            <w:hideMark/>
          </w:tcPr>
          <w:p w14:paraId="3C5A3543"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HOA Amendments</w:t>
            </w:r>
          </w:p>
        </w:tc>
        <w:tc>
          <w:tcPr>
            <w:tcW w:w="1018" w:type="dxa"/>
            <w:shd w:val="clear" w:color="auto" w:fill="auto"/>
            <w:noWrap/>
            <w:vAlign w:val="bottom"/>
            <w:hideMark/>
          </w:tcPr>
          <w:p w14:paraId="6BBA30B7"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p>
        </w:tc>
        <w:tc>
          <w:tcPr>
            <w:tcW w:w="9553" w:type="dxa"/>
            <w:shd w:val="clear" w:color="auto" w:fill="auto"/>
            <w:noWrap/>
            <w:vAlign w:val="bottom"/>
            <w:hideMark/>
          </w:tcPr>
          <w:p w14:paraId="60EBD377" w14:textId="77777777" w:rsidR="009F145E" w:rsidRPr="009F145E" w:rsidRDefault="009F145E" w:rsidP="009F145E">
            <w:pPr>
              <w:spacing w:after="0" w:line="240" w:lineRule="auto"/>
              <w:rPr>
                <w:rFonts w:ascii="Times New Roman" w:eastAsia="Times New Roman" w:hAnsi="Times New Roman" w:cs="Times New Roman"/>
                <w:kern w:val="0"/>
                <w:sz w:val="20"/>
                <w:szCs w:val="20"/>
                <w14:ligatures w14:val="none"/>
              </w:rPr>
            </w:pPr>
          </w:p>
        </w:tc>
      </w:tr>
      <w:tr w:rsidR="00810242" w:rsidRPr="009F145E" w14:paraId="3E1C8957" w14:textId="77777777" w:rsidTr="00810242">
        <w:trPr>
          <w:trHeight w:val="290"/>
        </w:trPr>
        <w:tc>
          <w:tcPr>
            <w:tcW w:w="931" w:type="dxa"/>
            <w:shd w:val="clear" w:color="auto" w:fill="auto"/>
            <w:noWrap/>
            <w:vAlign w:val="bottom"/>
            <w:hideMark/>
          </w:tcPr>
          <w:p w14:paraId="26AE24BA" w14:textId="77777777" w:rsidR="009F145E" w:rsidRPr="009F145E" w:rsidRDefault="009F145E" w:rsidP="009F145E">
            <w:pPr>
              <w:spacing w:after="0" w:line="240" w:lineRule="auto"/>
              <w:rPr>
                <w:rFonts w:ascii="Times New Roman" w:eastAsia="Times New Roman" w:hAnsi="Times New Roman" w:cs="Times New Roman"/>
                <w:kern w:val="0"/>
                <w:sz w:val="20"/>
                <w:szCs w:val="20"/>
                <w14:ligatures w14:val="none"/>
              </w:rPr>
            </w:pPr>
          </w:p>
        </w:tc>
        <w:tc>
          <w:tcPr>
            <w:tcW w:w="3176" w:type="dxa"/>
            <w:shd w:val="clear" w:color="auto" w:fill="auto"/>
            <w:noWrap/>
            <w:vAlign w:val="bottom"/>
            <w:hideMark/>
          </w:tcPr>
          <w:p w14:paraId="01C3BA15"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Homeless Rights Amendments</w:t>
            </w:r>
          </w:p>
        </w:tc>
        <w:tc>
          <w:tcPr>
            <w:tcW w:w="1018" w:type="dxa"/>
            <w:shd w:val="clear" w:color="auto" w:fill="auto"/>
            <w:noWrap/>
            <w:vAlign w:val="bottom"/>
            <w:hideMark/>
          </w:tcPr>
          <w:p w14:paraId="4CC6682F"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p>
        </w:tc>
        <w:tc>
          <w:tcPr>
            <w:tcW w:w="9553" w:type="dxa"/>
            <w:shd w:val="clear" w:color="auto" w:fill="auto"/>
            <w:noWrap/>
            <w:vAlign w:val="bottom"/>
            <w:hideMark/>
          </w:tcPr>
          <w:p w14:paraId="7297A186" w14:textId="77777777" w:rsidR="009F145E" w:rsidRPr="009F145E" w:rsidRDefault="009F145E" w:rsidP="009F145E">
            <w:pPr>
              <w:spacing w:after="0" w:line="240" w:lineRule="auto"/>
              <w:rPr>
                <w:rFonts w:ascii="Times New Roman" w:eastAsia="Times New Roman" w:hAnsi="Times New Roman" w:cs="Times New Roman"/>
                <w:kern w:val="0"/>
                <w:sz w:val="20"/>
                <w:szCs w:val="20"/>
                <w14:ligatures w14:val="none"/>
              </w:rPr>
            </w:pPr>
          </w:p>
        </w:tc>
      </w:tr>
      <w:tr w:rsidR="00810242" w:rsidRPr="009F145E" w14:paraId="2BA40744" w14:textId="77777777" w:rsidTr="00810242">
        <w:trPr>
          <w:trHeight w:val="290"/>
        </w:trPr>
        <w:tc>
          <w:tcPr>
            <w:tcW w:w="931" w:type="dxa"/>
            <w:shd w:val="clear" w:color="auto" w:fill="auto"/>
            <w:noWrap/>
            <w:vAlign w:val="bottom"/>
            <w:hideMark/>
          </w:tcPr>
          <w:p w14:paraId="67CDAB97" w14:textId="77777777" w:rsidR="009F145E" w:rsidRPr="009F145E" w:rsidRDefault="009F145E" w:rsidP="009F145E">
            <w:pPr>
              <w:spacing w:after="0" w:line="240" w:lineRule="auto"/>
              <w:rPr>
                <w:rFonts w:ascii="Times New Roman" w:eastAsia="Times New Roman" w:hAnsi="Times New Roman" w:cs="Times New Roman"/>
                <w:kern w:val="0"/>
                <w:sz w:val="20"/>
                <w:szCs w:val="20"/>
                <w14:ligatures w14:val="none"/>
              </w:rPr>
            </w:pPr>
          </w:p>
        </w:tc>
        <w:tc>
          <w:tcPr>
            <w:tcW w:w="3176" w:type="dxa"/>
            <w:shd w:val="clear" w:color="auto" w:fill="auto"/>
            <w:noWrap/>
            <w:vAlign w:val="bottom"/>
            <w:hideMark/>
          </w:tcPr>
          <w:p w14:paraId="583CA9A7"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Homeless Services Modifications</w:t>
            </w:r>
          </w:p>
        </w:tc>
        <w:tc>
          <w:tcPr>
            <w:tcW w:w="1018" w:type="dxa"/>
            <w:shd w:val="clear" w:color="auto" w:fill="auto"/>
            <w:noWrap/>
            <w:vAlign w:val="bottom"/>
            <w:hideMark/>
          </w:tcPr>
          <w:p w14:paraId="2A4557CB"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p>
        </w:tc>
        <w:tc>
          <w:tcPr>
            <w:tcW w:w="9553" w:type="dxa"/>
            <w:shd w:val="clear" w:color="auto" w:fill="auto"/>
            <w:noWrap/>
            <w:vAlign w:val="bottom"/>
            <w:hideMark/>
          </w:tcPr>
          <w:p w14:paraId="4145BE58" w14:textId="77777777" w:rsidR="009F145E" w:rsidRPr="009F145E" w:rsidRDefault="009F145E" w:rsidP="009F145E">
            <w:pPr>
              <w:spacing w:after="0" w:line="240" w:lineRule="auto"/>
              <w:rPr>
                <w:rFonts w:ascii="Times New Roman" w:eastAsia="Times New Roman" w:hAnsi="Times New Roman" w:cs="Times New Roman"/>
                <w:kern w:val="0"/>
                <w:sz w:val="20"/>
                <w:szCs w:val="20"/>
                <w14:ligatures w14:val="none"/>
              </w:rPr>
            </w:pPr>
          </w:p>
        </w:tc>
      </w:tr>
      <w:tr w:rsidR="00810242" w:rsidRPr="009F145E" w14:paraId="5008900C" w14:textId="77777777" w:rsidTr="00810242">
        <w:trPr>
          <w:trHeight w:val="290"/>
        </w:trPr>
        <w:tc>
          <w:tcPr>
            <w:tcW w:w="931" w:type="dxa"/>
            <w:shd w:val="clear" w:color="auto" w:fill="auto"/>
            <w:noWrap/>
            <w:vAlign w:val="bottom"/>
            <w:hideMark/>
          </w:tcPr>
          <w:p w14:paraId="4EB7989D" w14:textId="77777777" w:rsidR="009F145E" w:rsidRPr="009F145E" w:rsidRDefault="009F145E" w:rsidP="009F145E">
            <w:pPr>
              <w:spacing w:after="0" w:line="240" w:lineRule="auto"/>
              <w:rPr>
                <w:rFonts w:ascii="Times New Roman" w:eastAsia="Times New Roman" w:hAnsi="Times New Roman" w:cs="Times New Roman"/>
                <w:kern w:val="0"/>
                <w:sz w:val="20"/>
                <w:szCs w:val="20"/>
                <w14:ligatures w14:val="none"/>
              </w:rPr>
            </w:pPr>
          </w:p>
        </w:tc>
        <w:tc>
          <w:tcPr>
            <w:tcW w:w="3176" w:type="dxa"/>
            <w:shd w:val="clear" w:color="auto" w:fill="auto"/>
            <w:noWrap/>
            <w:vAlign w:val="bottom"/>
            <w:hideMark/>
          </w:tcPr>
          <w:p w14:paraId="7466A1DD"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Judiciary Reporting Amendments</w:t>
            </w:r>
          </w:p>
        </w:tc>
        <w:tc>
          <w:tcPr>
            <w:tcW w:w="1018" w:type="dxa"/>
            <w:shd w:val="clear" w:color="auto" w:fill="auto"/>
            <w:noWrap/>
            <w:vAlign w:val="bottom"/>
            <w:hideMark/>
          </w:tcPr>
          <w:p w14:paraId="205C8B88"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p>
        </w:tc>
        <w:tc>
          <w:tcPr>
            <w:tcW w:w="9553" w:type="dxa"/>
            <w:shd w:val="clear" w:color="auto" w:fill="auto"/>
            <w:noWrap/>
            <w:vAlign w:val="bottom"/>
            <w:hideMark/>
          </w:tcPr>
          <w:p w14:paraId="196197C8" w14:textId="77777777" w:rsidR="009F145E" w:rsidRPr="009F145E" w:rsidRDefault="009F145E" w:rsidP="009F145E">
            <w:pPr>
              <w:spacing w:after="0" w:line="240" w:lineRule="auto"/>
              <w:rPr>
                <w:rFonts w:ascii="Times New Roman" w:eastAsia="Times New Roman" w:hAnsi="Times New Roman" w:cs="Times New Roman"/>
                <w:kern w:val="0"/>
                <w:sz w:val="20"/>
                <w:szCs w:val="20"/>
                <w14:ligatures w14:val="none"/>
              </w:rPr>
            </w:pPr>
          </w:p>
        </w:tc>
      </w:tr>
      <w:tr w:rsidR="00810242" w:rsidRPr="009F145E" w14:paraId="5B232159" w14:textId="77777777" w:rsidTr="00810242">
        <w:trPr>
          <w:trHeight w:val="290"/>
        </w:trPr>
        <w:tc>
          <w:tcPr>
            <w:tcW w:w="931" w:type="dxa"/>
            <w:shd w:val="clear" w:color="auto" w:fill="auto"/>
            <w:noWrap/>
            <w:vAlign w:val="bottom"/>
            <w:hideMark/>
          </w:tcPr>
          <w:p w14:paraId="738B05A1" w14:textId="77777777" w:rsidR="009F145E" w:rsidRPr="009F145E" w:rsidRDefault="009F145E" w:rsidP="009F145E">
            <w:pPr>
              <w:spacing w:after="0" w:line="240" w:lineRule="auto"/>
              <w:rPr>
                <w:rFonts w:ascii="Times New Roman" w:eastAsia="Times New Roman" w:hAnsi="Times New Roman" w:cs="Times New Roman"/>
                <w:kern w:val="0"/>
                <w:sz w:val="20"/>
                <w:szCs w:val="20"/>
                <w14:ligatures w14:val="none"/>
              </w:rPr>
            </w:pPr>
          </w:p>
        </w:tc>
        <w:tc>
          <w:tcPr>
            <w:tcW w:w="3176" w:type="dxa"/>
            <w:shd w:val="clear" w:color="auto" w:fill="auto"/>
            <w:noWrap/>
            <w:vAlign w:val="bottom"/>
            <w:hideMark/>
          </w:tcPr>
          <w:p w14:paraId="3763F98F"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Local Zoning Amendments</w:t>
            </w:r>
          </w:p>
        </w:tc>
        <w:tc>
          <w:tcPr>
            <w:tcW w:w="1018" w:type="dxa"/>
            <w:shd w:val="clear" w:color="auto" w:fill="auto"/>
            <w:noWrap/>
            <w:vAlign w:val="bottom"/>
            <w:hideMark/>
          </w:tcPr>
          <w:p w14:paraId="1169B766"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p>
        </w:tc>
        <w:tc>
          <w:tcPr>
            <w:tcW w:w="9553" w:type="dxa"/>
            <w:shd w:val="clear" w:color="auto" w:fill="auto"/>
            <w:noWrap/>
            <w:vAlign w:val="bottom"/>
            <w:hideMark/>
          </w:tcPr>
          <w:p w14:paraId="1FAD6C5E" w14:textId="77777777" w:rsidR="009F145E" w:rsidRPr="009F145E" w:rsidRDefault="009F145E" w:rsidP="009F145E">
            <w:pPr>
              <w:spacing w:after="0" w:line="240" w:lineRule="auto"/>
              <w:rPr>
                <w:rFonts w:ascii="Times New Roman" w:eastAsia="Times New Roman" w:hAnsi="Times New Roman" w:cs="Times New Roman"/>
                <w:kern w:val="0"/>
                <w:sz w:val="20"/>
                <w:szCs w:val="20"/>
                <w14:ligatures w14:val="none"/>
              </w:rPr>
            </w:pPr>
          </w:p>
        </w:tc>
      </w:tr>
      <w:tr w:rsidR="00810242" w:rsidRPr="009F145E" w14:paraId="79BFA745" w14:textId="77777777" w:rsidTr="00810242">
        <w:trPr>
          <w:trHeight w:val="290"/>
        </w:trPr>
        <w:tc>
          <w:tcPr>
            <w:tcW w:w="931" w:type="dxa"/>
            <w:shd w:val="clear" w:color="auto" w:fill="auto"/>
            <w:noWrap/>
            <w:vAlign w:val="bottom"/>
            <w:hideMark/>
          </w:tcPr>
          <w:p w14:paraId="6DC32CF2" w14:textId="77777777" w:rsidR="009F145E" w:rsidRPr="009F145E" w:rsidRDefault="009F145E" w:rsidP="009F145E">
            <w:pPr>
              <w:spacing w:after="0" w:line="240" w:lineRule="auto"/>
              <w:rPr>
                <w:rFonts w:ascii="Times New Roman" w:eastAsia="Times New Roman" w:hAnsi="Times New Roman" w:cs="Times New Roman"/>
                <w:kern w:val="0"/>
                <w:sz w:val="20"/>
                <w:szCs w:val="20"/>
                <w14:ligatures w14:val="none"/>
              </w:rPr>
            </w:pPr>
          </w:p>
        </w:tc>
        <w:tc>
          <w:tcPr>
            <w:tcW w:w="3176" w:type="dxa"/>
            <w:shd w:val="clear" w:color="auto" w:fill="auto"/>
            <w:noWrap/>
            <w:vAlign w:val="bottom"/>
            <w:hideMark/>
          </w:tcPr>
          <w:p w14:paraId="73A0230B"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Mental Health Access Amendments</w:t>
            </w:r>
          </w:p>
        </w:tc>
        <w:tc>
          <w:tcPr>
            <w:tcW w:w="1018" w:type="dxa"/>
            <w:shd w:val="clear" w:color="auto" w:fill="auto"/>
            <w:noWrap/>
            <w:vAlign w:val="bottom"/>
            <w:hideMark/>
          </w:tcPr>
          <w:p w14:paraId="616D42D2"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p>
        </w:tc>
        <w:tc>
          <w:tcPr>
            <w:tcW w:w="9553" w:type="dxa"/>
            <w:shd w:val="clear" w:color="auto" w:fill="auto"/>
            <w:noWrap/>
            <w:vAlign w:val="bottom"/>
            <w:hideMark/>
          </w:tcPr>
          <w:p w14:paraId="37A96CCC" w14:textId="77777777" w:rsidR="009F145E" w:rsidRPr="009F145E" w:rsidRDefault="009F145E" w:rsidP="009F145E">
            <w:pPr>
              <w:spacing w:after="0" w:line="240" w:lineRule="auto"/>
              <w:rPr>
                <w:rFonts w:ascii="Times New Roman" w:eastAsia="Times New Roman" w:hAnsi="Times New Roman" w:cs="Times New Roman"/>
                <w:kern w:val="0"/>
                <w:sz w:val="20"/>
                <w:szCs w:val="20"/>
                <w14:ligatures w14:val="none"/>
              </w:rPr>
            </w:pPr>
          </w:p>
        </w:tc>
      </w:tr>
      <w:tr w:rsidR="00810242" w:rsidRPr="009F145E" w14:paraId="24FEDB04" w14:textId="77777777" w:rsidTr="00810242">
        <w:trPr>
          <w:trHeight w:val="290"/>
        </w:trPr>
        <w:tc>
          <w:tcPr>
            <w:tcW w:w="931" w:type="dxa"/>
            <w:shd w:val="clear" w:color="auto" w:fill="auto"/>
            <w:noWrap/>
            <w:vAlign w:val="bottom"/>
            <w:hideMark/>
          </w:tcPr>
          <w:p w14:paraId="4881081D" w14:textId="77777777" w:rsidR="009F145E" w:rsidRPr="009F145E" w:rsidRDefault="009F145E" w:rsidP="009F145E">
            <w:pPr>
              <w:spacing w:after="0" w:line="240" w:lineRule="auto"/>
              <w:rPr>
                <w:rFonts w:ascii="Times New Roman" w:eastAsia="Times New Roman" w:hAnsi="Times New Roman" w:cs="Times New Roman"/>
                <w:kern w:val="0"/>
                <w:sz w:val="20"/>
                <w:szCs w:val="20"/>
                <w14:ligatures w14:val="none"/>
              </w:rPr>
            </w:pPr>
          </w:p>
        </w:tc>
        <w:tc>
          <w:tcPr>
            <w:tcW w:w="3176" w:type="dxa"/>
            <w:shd w:val="clear" w:color="auto" w:fill="auto"/>
            <w:noWrap/>
            <w:vAlign w:val="bottom"/>
            <w:hideMark/>
          </w:tcPr>
          <w:p w14:paraId="192118BA"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Mowing Ordinance Amendments</w:t>
            </w:r>
          </w:p>
        </w:tc>
        <w:tc>
          <w:tcPr>
            <w:tcW w:w="1018" w:type="dxa"/>
            <w:shd w:val="clear" w:color="auto" w:fill="auto"/>
            <w:noWrap/>
            <w:vAlign w:val="bottom"/>
            <w:hideMark/>
          </w:tcPr>
          <w:p w14:paraId="25BE6965"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p>
        </w:tc>
        <w:tc>
          <w:tcPr>
            <w:tcW w:w="9553" w:type="dxa"/>
            <w:shd w:val="clear" w:color="auto" w:fill="auto"/>
            <w:noWrap/>
            <w:vAlign w:val="bottom"/>
            <w:hideMark/>
          </w:tcPr>
          <w:p w14:paraId="14DE08A8" w14:textId="77777777" w:rsidR="009F145E" w:rsidRPr="009F145E" w:rsidRDefault="009F145E" w:rsidP="009F145E">
            <w:pPr>
              <w:spacing w:after="0" w:line="240" w:lineRule="auto"/>
              <w:rPr>
                <w:rFonts w:ascii="Times New Roman" w:eastAsia="Times New Roman" w:hAnsi="Times New Roman" w:cs="Times New Roman"/>
                <w:kern w:val="0"/>
                <w:sz w:val="20"/>
                <w:szCs w:val="20"/>
                <w14:ligatures w14:val="none"/>
              </w:rPr>
            </w:pPr>
          </w:p>
        </w:tc>
      </w:tr>
      <w:tr w:rsidR="00810242" w:rsidRPr="009F145E" w14:paraId="5D819B3F" w14:textId="77777777" w:rsidTr="00810242">
        <w:trPr>
          <w:trHeight w:val="290"/>
        </w:trPr>
        <w:tc>
          <w:tcPr>
            <w:tcW w:w="931" w:type="dxa"/>
            <w:shd w:val="clear" w:color="auto" w:fill="auto"/>
            <w:noWrap/>
            <w:vAlign w:val="bottom"/>
            <w:hideMark/>
          </w:tcPr>
          <w:p w14:paraId="6024F4F4" w14:textId="77777777" w:rsidR="009F145E" w:rsidRPr="009F145E" w:rsidRDefault="009F145E" w:rsidP="009F145E">
            <w:pPr>
              <w:spacing w:after="0" w:line="240" w:lineRule="auto"/>
              <w:rPr>
                <w:rFonts w:ascii="Times New Roman" w:eastAsia="Times New Roman" w:hAnsi="Times New Roman" w:cs="Times New Roman"/>
                <w:kern w:val="0"/>
                <w:sz w:val="20"/>
                <w:szCs w:val="20"/>
                <w14:ligatures w14:val="none"/>
              </w:rPr>
            </w:pPr>
          </w:p>
        </w:tc>
        <w:tc>
          <w:tcPr>
            <w:tcW w:w="3176" w:type="dxa"/>
            <w:shd w:val="clear" w:color="auto" w:fill="auto"/>
            <w:noWrap/>
            <w:vAlign w:val="bottom"/>
            <w:hideMark/>
          </w:tcPr>
          <w:p w14:paraId="04D61FF1"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Property Manager Requirements</w:t>
            </w:r>
          </w:p>
        </w:tc>
        <w:tc>
          <w:tcPr>
            <w:tcW w:w="1018" w:type="dxa"/>
            <w:shd w:val="clear" w:color="auto" w:fill="auto"/>
            <w:noWrap/>
            <w:vAlign w:val="bottom"/>
            <w:hideMark/>
          </w:tcPr>
          <w:p w14:paraId="25941839"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p>
        </w:tc>
        <w:tc>
          <w:tcPr>
            <w:tcW w:w="9553" w:type="dxa"/>
            <w:shd w:val="clear" w:color="auto" w:fill="auto"/>
            <w:noWrap/>
            <w:vAlign w:val="bottom"/>
            <w:hideMark/>
          </w:tcPr>
          <w:p w14:paraId="3D721AF9" w14:textId="77777777" w:rsidR="009F145E" w:rsidRPr="009F145E" w:rsidRDefault="009F145E" w:rsidP="009F145E">
            <w:pPr>
              <w:spacing w:after="0" w:line="240" w:lineRule="auto"/>
              <w:rPr>
                <w:rFonts w:ascii="Times New Roman" w:eastAsia="Times New Roman" w:hAnsi="Times New Roman" w:cs="Times New Roman"/>
                <w:kern w:val="0"/>
                <w:sz w:val="20"/>
                <w:szCs w:val="20"/>
                <w14:ligatures w14:val="none"/>
              </w:rPr>
            </w:pPr>
          </w:p>
        </w:tc>
      </w:tr>
      <w:tr w:rsidR="00810242" w:rsidRPr="009F145E" w14:paraId="2F31E5AE" w14:textId="77777777" w:rsidTr="00810242">
        <w:trPr>
          <w:trHeight w:val="290"/>
        </w:trPr>
        <w:tc>
          <w:tcPr>
            <w:tcW w:w="931" w:type="dxa"/>
            <w:shd w:val="clear" w:color="auto" w:fill="auto"/>
            <w:noWrap/>
            <w:vAlign w:val="bottom"/>
            <w:hideMark/>
          </w:tcPr>
          <w:p w14:paraId="502DA317" w14:textId="77777777" w:rsidR="009F145E" w:rsidRPr="009F145E" w:rsidRDefault="009F145E" w:rsidP="009F145E">
            <w:pPr>
              <w:spacing w:after="0" w:line="240" w:lineRule="auto"/>
              <w:rPr>
                <w:rFonts w:ascii="Times New Roman" w:eastAsia="Times New Roman" w:hAnsi="Times New Roman" w:cs="Times New Roman"/>
                <w:kern w:val="0"/>
                <w:sz w:val="20"/>
                <w:szCs w:val="20"/>
                <w14:ligatures w14:val="none"/>
              </w:rPr>
            </w:pPr>
          </w:p>
        </w:tc>
        <w:tc>
          <w:tcPr>
            <w:tcW w:w="3176" w:type="dxa"/>
            <w:shd w:val="clear" w:color="auto" w:fill="auto"/>
            <w:noWrap/>
            <w:vAlign w:val="bottom"/>
            <w:hideMark/>
          </w:tcPr>
          <w:p w14:paraId="01D69615"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Property Rights Amendments</w:t>
            </w:r>
          </w:p>
        </w:tc>
        <w:tc>
          <w:tcPr>
            <w:tcW w:w="1018" w:type="dxa"/>
            <w:shd w:val="clear" w:color="auto" w:fill="auto"/>
            <w:noWrap/>
            <w:vAlign w:val="bottom"/>
            <w:hideMark/>
          </w:tcPr>
          <w:p w14:paraId="2048463F"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p>
        </w:tc>
        <w:tc>
          <w:tcPr>
            <w:tcW w:w="9553" w:type="dxa"/>
            <w:shd w:val="clear" w:color="auto" w:fill="auto"/>
            <w:noWrap/>
            <w:vAlign w:val="bottom"/>
            <w:hideMark/>
          </w:tcPr>
          <w:p w14:paraId="0FBBB596" w14:textId="77777777" w:rsidR="009F145E" w:rsidRPr="009F145E" w:rsidRDefault="009F145E" w:rsidP="009F145E">
            <w:pPr>
              <w:spacing w:after="0" w:line="240" w:lineRule="auto"/>
              <w:rPr>
                <w:rFonts w:ascii="Times New Roman" w:eastAsia="Times New Roman" w:hAnsi="Times New Roman" w:cs="Times New Roman"/>
                <w:kern w:val="0"/>
                <w:sz w:val="20"/>
                <w:szCs w:val="20"/>
                <w14:ligatures w14:val="none"/>
              </w:rPr>
            </w:pPr>
          </w:p>
        </w:tc>
      </w:tr>
      <w:tr w:rsidR="00810242" w:rsidRPr="009F145E" w14:paraId="0D1BE834" w14:textId="77777777" w:rsidTr="00810242">
        <w:trPr>
          <w:trHeight w:val="290"/>
        </w:trPr>
        <w:tc>
          <w:tcPr>
            <w:tcW w:w="931" w:type="dxa"/>
            <w:shd w:val="clear" w:color="auto" w:fill="auto"/>
            <w:noWrap/>
            <w:vAlign w:val="bottom"/>
            <w:hideMark/>
          </w:tcPr>
          <w:p w14:paraId="284501CE" w14:textId="77777777" w:rsidR="009F145E" w:rsidRPr="009F145E" w:rsidRDefault="009F145E" w:rsidP="009F145E">
            <w:pPr>
              <w:spacing w:after="0" w:line="240" w:lineRule="auto"/>
              <w:rPr>
                <w:rFonts w:ascii="Times New Roman" w:eastAsia="Times New Roman" w:hAnsi="Times New Roman" w:cs="Times New Roman"/>
                <w:kern w:val="0"/>
                <w:sz w:val="20"/>
                <w:szCs w:val="20"/>
                <w14:ligatures w14:val="none"/>
              </w:rPr>
            </w:pPr>
          </w:p>
        </w:tc>
        <w:tc>
          <w:tcPr>
            <w:tcW w:w="3176" w:type="dxa"/>
            <w:shd w:val="clear" w:color="auto" w:fill="auto"/>
            <w:noWrap/>
            <w:vAlign w:val="bottom"/>
            <w:hideMark/>
          </w:tcPr>
          <w:p w14:paraId="7A62FB26"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Property Tax Act Amendments</w:t>
            </w:r>
          </w:p>
        </w:tc>
        <w:tc>
          <w:tcPr>
            <w:tcW w:w="1018" w:type="dxa"/>
            <w:shd w:val="clear" w:color="auto" w:fill="auto"/>
            <w:noWrap/>
            <w:vAlign w:val="bottom"/>
            <w:hideMark/>
          </w:tcPr>
          <w:p w14:paraId="4249CD4D"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p>
        </w:tc>
        <w:tc>
          <w:tcPr>
            <w:tcW w:w="9553" w:type="dxa"/>
            <w:shd w:val="clear" w:color="auto" w:fill="auto"/>
            <w:noWrap/>
            <w:vAlign w:val="bottom"/>
            <w:hideMark/>
          </w:tcPr>
          <w:p w14:paraId="2455DD6A" w14:textId="77777777" w:rsidR="009F145E" w:rsidRPr="009F145E" w:rsidRDefault="009F145E" w:rsidP="009F145E">
            <w:pPr>
              <w:spacing w:after="0" w:line="240" w:lineRule="auto"/>
              <w:rPr>
                <w:rFonts w:ascii="Times New Roman" w:eastAsia="Times New Roman" w:hAnsi="Times New Roman" w:cs="Times New Roman"/>
                <w:kern w:val="0"/>
                <w:sz w:val="20"/>
                <w:szCs w:val="20"/>
                <w14:ligatures w14:val="none"/>
              </w:rPr>
            </w:pPr>
          </w:p>
        </w:tc>
      </w:tr>
      <w:tr w:rsidR="00810242" w:rsidRPr="009F145E" w14:paraId="4FC71217" w14:textId="77777777" w:rsidTr="00810242">
        <w:trPr>
          <w:trHeight w:val="290"/>
        </w:trPr>
        <w:tc>
          <w:tcPr>
            <w:tcW w:w="931" w:type="dxa"/>
            <w:shd w:val="clear" w:color="auto" w:fill="auto"/>
            <w:noWrap/>
            <w:vAlign w:val="bottom"/>
            <w:hideMark/>
          </w:tcPr>
          <w:p w14:paraId="02A7CB51" w14:textId="77777777" w:rsidR="009F145E" w:rsidRPr="009F145E" w:rsidRDefault="009F145E" w:rsidP="009F145E">
            <w:pPr>
              <w:spacing w:after="0" w:line="240" w:lineRule="auto"/>
              <w:rPr>
                <w:rFonts w:ascii="Times New Roman" w:eastAsia="Times New Roman" w:hAnsi="Times New Roman" w:cs="Times New Roman"/>
                <w:kern w:val="0"/>
                <w:sz w:val="20"/>
                <w:szCs w:val="20"/>
                <w14:ligatures w14:val="none"/>
              </w:rPr>
            </w:pPr>
          </w:p>
        </w:tc>
        <w:tc>
          <w:tcPr>
            <w:tcW w:w="3176" w:type="dxa"/>
            <w:shd w:val="clear" w:color="auto" w:fill="auto"/>
            <w:noWrap/>
            <w:vAlign w:val="bottom"/>
            <w:hideMark/>
          </w:tcPr>
          <w:p w14:paraId="7A2F8D48"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Property Tax Amendments</w:t>
            </w:r>
          </w:p>
        </w:tc>
        <w:tc>
          <w:tcPr>
            <w:tcW w:w="1018" w:type="dxa"/>
            <w:shd w:val="clear" w:color="auto" w:fill="auto"/>
            <w:noWrap/>
            <w:vAlign w:val="bottom"/>
            <w:hideMark/>
          </w:tcPr>
          <w:p w14:paraId="0D4BFF78"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p>
        </w:tc>
        <w:tc>
          <w:tcPr>
            <w:tcW w:w="9553" w:type="dxa"/>
            <w:shd w:val="clear" w:color="auto" w:fill="auto"/>
            <w:noWrap/>
            <w:vAlign w:val="bottom"/>
            <w:hideMark/>
          </w:tcPr>
          <w:p w14:paraId="37944FD3" w14:textId="77777777" w:rsidR="009F145E" w:rsidRPr="009F145E" w:rsidRDefault="009F145E" w:rsidP="009F145E">
            <w:pPr>
              <w:spacing w:after="0" w:line="240" w:lineRule="auto"/>
              <w:rPr>
                <w:rFonts w:ascii="Times New Roman" w:eastAsia="Times New Roman" w:hAnsi="Times New Roman" w:cs="Times New Roman"/>
                <w:kern w:val="0"/>
                <w:sz w:val="20"/>
                <w:szCs w:val="20"/>
                <w14:ligatures w14:val="none"/>
              </w:rPr>
            </w:pPr>
          </w:p>
        </w:tc>
      </w:tr>
      <w:tr w:rsidR="00810242" w:rsidRPr="009F145E" w14:paraId="2AE9275F" w14:textId="77777777" w:rsidTr="00810242">
        <w:trPr>
          <w:trHeight w:val="290"/>
        </w:trPr>
        <w:tc>
          <w:tcPr>
            <w:tcW w:w="931" w:type="dxa"/>
            <w:shd w:val="clear" w:color="auto" w:fill="auto"/>
            <w:noWrap/>
            <w:vAlign w:val="bottom"/>
            <w:hideMark/>
          </w:tcPr>
          <w:p w14:paraId="230DDE4A" w14:textId="77777777" w:rsidR="009F145E" w:rsidRPr="009F145E" w:rsidRDefault="009F145E" w:rsidP="009F145E">
            <w:pPr>
              <w:spacing w:after="0" w:line="240" w:lineRule="auto"/>
              <w:rPr>
                <w:rFonts w:ascii="Times New Roman" w:eastAsia="Times New Roman" w:hAnsi="Times New Roman" w:cs="Times New Roman"/>
                <w:kern w:val="0"/>
                <w:sz w:val="20"/>
                <w:szCs w:val="20"/>
                <w14:ligatures w14:val="none"/>
              </w:rPr>
            </w:pPr>
          </w:p>
        </w:tc>
        <w:tc>
          <w:tcPr>
            <w:tcW w:w="3176" w:type="dxa"/>
            <w:shd w:val="clear" w:color="auto" w:fill="auto"/>
            <w:noWrap/>
            <w:vAlign w:val="bottom"/>
            <w:hideMark/>
          </w:tcPr>
          <w:p w14:paraId="66157FDE"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Property Tax Relief Modifications</w:t>
            </w:r>
          </w:p>
        </w:tc>
        <w:tc>
          <w:tcPr>
            <w:tcW w:w="1018" w:type="dxa"/>
            <w:shd w:val="clear" w:color="auto" w:fill="auto"/>
            <w:noWrap/>
            <w:vAlign w:val="bottom"/>
            <w:hideMark/>
          </w:tcPr>
          <w:p w14:paraId="61D75052"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p>
        </w:tc>
        <w:tc>
          <w:tcPr>
            <w:tcW w:w="9553" w:type="dxa"/>
            <w:shd w:val="clear" w:color="auto" w:fill="auto"/>
            <w:noWrap/>
            <w:vAlign w:val="bottom"/>
            <w:hideMark/>
          </w:tcPr>
          <w:p w14:paraId="1C31507A" w14:textId="77777777" w:rsidR="009F145E" w:rsidRPr="009F145E" w:rsidRDefault="009F145E" w:rsidP="009F145E">
            <w:pPr>
              <w:spacing w:after="0" w:line="240" w:lineRule="auto"/>
              <w:rPr>
                <w:rFonts w:ascii="Times New Roman" w:eastAsia="Times New Roman" w:hAnsi="Times New Roman" w:cs="Times New Roman"/>
                <w:kern w:val="0"/>
                <w:sz w:val="20"/>
                <w:szCs w:val="20"/>
                <w14:ligatures w14:val="none"/>
              </w:rPr>
            </w:pPr>
          </w:p>
        </w:tc>
      </w:tr>
      <w:tr w:rsidR="00810242" w:rsidRPr="009F145E" w14:paraId="1F6DDE70" w14:textId="77777777" w:rsidTr="00810242">
        <w:trPr>
          <w:trHeight w:val="290"/>
        </w:trPr>
        <w:tc>
          <w:tcPr>
            <w:tcW w:w="931" w:type="dxa"/>
            <w:shd w:val="clear" w:color="auto" w:fill="auto"/>
            <w:noWrap/>
            <w:vAlign w:val="bottom"/>
            <w:hideMark/>
          </w:tcPr>
          <w:p w14:paraId="4D983330" w14:textId="77777777" w:rsidR="009F145E" w:rsidRPr="009F145E" w:rsidRDefault="009F145E" w:rsidP="009F145E">
            <w:pPr>
              <w:spacing w:after="0" w:line="240" w:lineRule="auto"/>
              <w:rPr>
                <w:rFonts w:ascii="Times New Roman" w:eastAsia="Times New Roman" w:hAnsi="Times New Roman" w:cs="Times New Roman"/>
                <w:kern w:val="0"/>
                <w:sz w:val="20"/>
                <w:szCs w:val="20"/>
                <w14:ligatures w14:val="none"/>
              </w:rPr>
            </w:pPr>
          </w:p>
        </w:tc>
        <w:tc>
          <w:tcPr>
            <w:tcW w:w="3176" w:type="dxa"/>
            <w:shd w:val="clear" w:color="auto" w:fill="auto"/>
            <w:noWrap/>
            <w:vAlign w:val="bottom"/>
            <w:hideMark/>
          </w:tcPr>
          <w:p w14:paraId="62F0A3CF"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Real Estate Amendments</w:t>
            </w:r>
          </w:p>
        </w:tc>
        <w:tc>
          <w:tcPr>
            <w:tcW w:w="1018" w:type="dxa"/>
            <w:shd w:val="clear" w:color="auto" w:fill="auto"/>
            <w:noWrap/>
            <w:vAlign w:val="bottom"/>
            <w:hideMark/>
          </w:tcPr>
          <w:p w14:paraId="44C92134"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p>
        </w:tc>
        <w:tc>
          <w:tcPr>
            <w:tcW w:w="9553" w:type="dxa"/>
            <w:shd w:val="clear" w:color="auto" w:fill="auto"/>
            <w:noWrap/>
            <w:vAlign w:val="bottom"/>
            <w:hideMark/>
          </w:tcPr>
          <w:p w14:paraId="730B9C08" w14:textId="77777777" w:rsidR="009F145E" w:rsidRPr="009F145E" w:rsidRDefault="009F145E" w:rsidP="009F145E">
            <w:pPr>
              <w:spacing w:after="0" w:line="240" w:lineRule="auto"/>
              <w:rPr>
                <w:rFonts w:ascii="Times New Roman" w:eastAsia="Times New Roman" w:hAnsi="Times New Roman" w:cs="Times New Roman"/>
                <w:kern w:val="0"/>
                <w:sz w:val="20"/>
                <w:szCs w:val="20"/>
                <w14:ligatures w14:val="none"/>
              </w:rPr>
            </w:pPr>
          </w:p>
        </w:tc>
      </w:tr>
      <w:tr w:rsidR="00810242" w:rsidRPr="009F145E" w14:paraId="689D6681" w14:textId="77777777" w:rsidTr="00810242">
        <w:trPr>
          <w:trHeight w:val="290"/>
        </w:trPr>
        <w:tc>
          <w:tcPr>
            <w:tcW w:w="931" w:type="dxa"/>
            <w:shd w:val="clear" w:color="auto" w:fill="auto"/>
            <w:noWrap/>
            <w:vAlign w:val="bottom"/>
            <w:hideMark/>
          </w:tcPr>
          <w:p w14:paraId="54FB2828" w14:textId="77777777" w:rsidR="009F145E" w:rsidRPr="009F145E" w:rsidRDefault="009F145E" w:rsidP="009F145E">
            <w:pPr>
              <w:spacing w:after="0" w:line="240" w:lineRule="auto"/>
              <w:rPr>
                <w:rFonts w:ascii="Times New Roman" w:eastAsia="Times New Roman" w:hAnsi="Times New Roman" w:cs="Times New Roman"/>
                <w:kern w:val="0"/>
                <w:sz w:val="20"/>
                <w:szCs w:val="20"/>
                <w14:ligatures w14:val="none"/>
              </w:rPr>
            </w:pPr>
          </w:p>
        </w:tc>
        <w:tc>
          <w:tcPr>
            <w:tcW w:w="3176" w:type="dxa"/>
            <w:shd w:val="clear" w:color="auto" w:fill="auto"/>
            <w:noWrap/>
            <w:vAlign w:val="bottom"/>
            <w:hideMark/>
          </w:tcPr>
          <w:p w14:paraId="42406C95"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Residential Property Rights Amendments</w:t>
            </w:r>
          </w:p>
        </w:tc>
        <w:tc>
          <w:tcPr>
            <w:tcW w:w="1018" w:type="dxa"/>
            <w:shd w:val="clear" w:color="auto" w:fill="auto"/>
            <w:noWrap/>
            <w:vAlign w:val="bottom"/>
            <w:hideMark/>
          </w:tcPr>
          <w:p w14:paraId="3C92791B"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p>
        </w:tc>
        <w:tc>
          <w:tcPr>
            <w:tcW w:w="9553" w:type="dxa"/>
            <w:shd w:val="clear" w:color="auto" w:fill="auto"/>
            <w:noWrap/>
            <w:vAlign w:val="bottom"/>
            <w:hideMark/>
          </w:tcPr>
          <w:p w14:paraId="5A3CC6A4" w14:textId="77777777" w:rsidR="009F145E" w:rsidRPr="009F145E" w:rsidRDefault="009F145E" w:rsidP="009F145E">
            <w:pPr>
              <w:spacing w:after="0" w:line="240" w:lineRule="auto"/>
              <w:rPr>
                <w:rFonts w:ascii="Times New Roman" w:eastAsia="Times New Roman" w:hAnsi="Times New Roman" w:cs="Times New Roman"/>
                <w:kern w:val="0"/>
                <w:sz w:val="20"/>
                <w:szCs w:val="20"/>
                <w14:ligatures w14:val="none"/>
              </w:rPr>
            </w:pPr>
          </w:p>
        </w:tc>
      </w:tr>
      <w:tr w:rsidR="00810242" w:rsidRPr="009F145E" w14:paraId="5D4B431B" w14:textId="77777777" w:rsidTr="00810242">
        <w:trPr>
          <w:trHeight w:val="290"/>
        </w:trPr>
        <w:tc>
          <w:tcPr>
            <w:tcW w:w="931" w:type="dxa"/>
            <w:shd w:val="clear" w:color="auto" w:fill="auto"/>
            <w:noWrap/>
            <w:vAlign w:val="bottom"/>
            <w:hideMark/>
          </w:tcPr>
          <w:p w14:paraId="79725666" w14:textId="77777777" w:rsidR="009F145E" w:rsidRPr="009F145E" w:rsidRDefault="009F145E" w:rsidP="009F145E">
            <w:pPr>
              <w:spacing w:after="0" w:line="240" w:lineRule="auto"/>
              <w:rPr>
                <w:rFonts w:ascii="Times New Roman" w:eastAsia="Times New Roman" w:hAnsi="Times New Roman" w:cs="Times New Roman"/>
                <w:kern w:val="0"/>
                <w:sz w:val="20"/>
                <w:szCs w:val="20"/>
                <w14:ligatures w14:val="none"/>
              </w:rPr>
            </w:pPr>
          </w:p>
        </w:tc>
        <w:tc>
          <w:tcPr>
            <w:tcW w:w="3176" w:type="dxa"/>
            <w:shd w:val="clear" w:color="auto" w:fill="auto"/>
            <w:noWrap/>
            <w:vAlign w:val="bottom"/>
            <w:hideMark/>
          </w:tcPr>
          <w:p w14:paraId="32698AB4"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Sales Tax Amendments</w:t>
            </w:r>
          </w:p>
        </w:tc>
        <w:tc>
          <w:tcPr>
            <w:tcW w:w="1018" w:type="dxa"/>
            <w:shd w:val="clear" w:color="auto" w:fill="auto"/>
            <w:noWrap/>
            <w:vAlign w:val="bottom"/>
            <w:hideMark/>
          </w:tcPr>
          <w:p w14:paraId="15FAFAC7"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p>
        </w:tc>
        <w:tc>
          <w:tcPr>
            <w:tcW w:w="9553" w:type="dxa"/>
            <w:shd w:val="clear" w:color="auto" w:fill="auto"/>
            <w:noWrap/>
            <w:vAlign w:val="bottom"/>
            <w:hideMark/>
          </w:tcPr>
          <w:p w14:paraId="58736089" w14:textId="77777777" w:rsidR="009F145E" w:rsidRPr="009F145E" w:rsidRDefault="009F145E" w:rsidP="009F145E">
            <w:pPr>
              <w:spacing w:after="0" w:line="240" w:lineRule="auto"/>
              <w:rPr>
                <w:rFonts w:ascii="Times New Roman" w:eastAsia="Times New Roman" w:hAnsi="Times New Roman" w:cs="Times New Roman"/>
                <w:kern w:val="0"/>
                <w:sz w:val="20"/>
                <w:szCs w:val="20"/>
                <w14:ligatures w14:val="none"/>
              </w:rPr>
            </w:pPr>
          </w:p>
        </w:tc>
      </w:tr>
      <w:tr w:rsidR="00810242" w:rsidRPr="009F145E" w14:paraId="5C3B7C8E" w14:textId="77777777" w:rsidTr="00810242">
        <w:trPr>
          <w:trHeight w:val="290"/>
        </w:trPr>
        <w:tc>
          <w:tcPr>
            <w:tcW w:w="931" w:type="dxa"/>
            <w:shd w:val="clear" w:color="auto" w:fill="auto"/>
            <w:noWrap/>
            <w:vAlign w:val="bottom"/>
            <w:hideMark/>
          </w:tcPr>
          <w:p w14:paraId="2B5A4CC2" w14:textId="77777777" w:rsidR="009F145E" w:rsidRPr="009F145E" w:rsidRDefault="009F145E" w:rsidP="009F145E">
            <w:pPr>
              <w:spacing w:after="0" w:line="240" w:lineRule="auto"/>
              <w:rPr>
                <w:rFonts w:ascii="Times New Roman" w:eastAsia="Times New Roman" w:hAnsi="Times New Roman" w:cs="Times New Roman"/>
                <w:kern w:val="0"/>
                <w:sz w:val="20"/>
                <w:szCs w:val="20"/>
                <w14:ligatures w14:val="none"/>
              </w:rPr>
            </w:pPr>
          </w:p>
        </w:tc>
        <w:tc>
          <w:tcPr>
            <w:tcW w:w="3176" w:type="dxa"/>
            <w:shd w:val="clear" w:color="auto" w:fill="auto"/>
            <w:noWrap/>
            <w:vAlign w:val="bottom"/>
            <w:hideMark/>
          </w:tcPr>
          <w:p w14:paraId="423F822C"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Senior Care Facility Amendments</w:t>
            </w:r>
          </w:p>
        </w:tc>
        <w:tc>
          <w:tcPr>
            <w:tcW w:w="1018" w:type="dxa"/>
            <w:shd w:val="clear" w:color="auto" w:fill="auto"/>
            <w:noWrap/>
            <w:vAlign w:val="bottom"/>
            <w:hideMark/>
          </w:tcPr>
          <w:p w14:paraId="1971A7B4"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p>
        </w:tc>
        <w:tc>
          <w:tcPr>
            <w:tcW w:w="9553" w:type="dxa"/>
            <w:shd w:val="clear" w:color="auto" w:fill="auto"/>
            <w:noWrap/>
            <w:vAlign w:val="bottom"/>
            <w:hideMark/>
          </w:tcPr>
          <w:p w14:paraId="383B7670" w14:textId="77777777" w:rsidR="009F145E" w:rsidRPr="009F145E" w:rsidRDefault="009F145E" w:rsidP="009F145E">
            <w:pPr>
              <w:spacing w:after="0" w:line="240" w:lineRule="auto"/>
              <w:rPr>
                <w:rFonts w:ascii="Times New Roman" w:eastAsia="Times New Roman" w:hAnsi="Times New Roman" w:cs="Times New Roman"/>
                <w:kern w:val="0"/>
                <w:sz w:val="20"/>
                <w:szCs w:val="20"/>
                <w14:ligatures w14:val="none"/>
              </w:rPr>
            </w:pPr>
          </w:p>
        </w:tc>
      </w:tr>
      <w:tr w:rsidR="00810242" w:rsidRPr="009F145E" w14:paraId="186B3BF2" w14:textId="77777777" w:rsidTr="00810242">
        <w:trPr>
          <w:trHeight w:val="290"/>
        </w:trPr>
        <w:tc>
          <w:tcPr>
            <w:tcW w:w="931" w:type="dxa"/>
            <w:shd w:val="clear" w:color="auto" w:fill="auto"/>
            <w:noWrap/>
            <w:vAlign w:val="bottom"/>
            <w:hideMark/>
          </w:tcPr>
          <w:p w14:paraId="71263391" w14:textId="77777777" w:rsidR="009F145E" w:rsidRPr="009F145E" w:rsidRDefault="009F145E" w:rsidP="009F145E">
            <w:pPr>
              <w:spacing w:after="0" w:line="240" w:lineRule="auto"/>
              <w:rPr>
                <w:rFonts w:ascii="Times New Roman" w:eastAsia="Times New Roman" w:hAnsi="Times New Roman" w:cs="Times New Roman"/>
                <w:kern w:val="0"/>
                <w:sz w:val="20"/>
                <w:szCs w:val="20"/>
                <w14:ligatures w14:val="none"/>
              </w:rPr>
            </w:pPr>
          </w:p>
        </w:tc>
        <w:tc>
          <w:tcPr>
            <w:tcW w:w="3176" w:type="dxa"/>
            <w:shd w:val="clear" w:color="auto" w:fill="auto"/>
            <w:noWrap/>
            <w:vAlign w:val="bottom"/>
            <w:hideMark/>
          </w:tcPr>
          <w:p w14:paraId="619535AA"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Solar Power Amendments</w:t>
            </w:r>
          </w:p>
        </w:tc>
        <w:tc>
          <w:tcPr>
            <w:tcW w:w="1018" w:type="dxa"/>
            <w:shd w:val="clear" w:color="auto" w:fill="auto"/>
            <w:noWrap/>
            <w:vAlign w:val="bottom"/>
            <w:hideMark/>
          </w:tcPr>
          <w:p w14:paraId="34389B7E"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p>
        </w:tc>
        <w:tc>
          <w:tcPr>
            <w:tcW w:w="9553" w:type="dxa"/>
            <w:shd w:val="clear" w:color="auto" w:fill="auto"/>
            <w:noWrap/>
            <w:vAlign w:val="bottom"/>
            <w:hideMark/>
          </w:tcPr>
          <w:p w14:paraId="7AB1F75A" w14:textId="77777777" w:rsidR="009F145E" w:rsidRPr="009F145E" w:rsidRDefault="009F145E" w:rsidP="009F145E">
            <w:pPr>
              <w:spacing w:after="0" w:line="240" w:lineRule="auto"/>
              <w:rPr>
                <w:rFonts w:ascii="Times New Roman" w:eastAsia="Times New Roman" w:hAnsi="Times New Roman" w:cs="Times New Roman"/>
                <w:kern w:val="0"/>
                <w:sz w:val="20"/>
                <w:szCs w:val="20"/>
                <w14:ligatures w14:val="none"/>
              </w:rPr>
            </w:pPr>
          </w:p>
        </w:tc>
      </w:tr>
      <w:tr w:rsidR="00810242" w:rsidRPr="009F145E" w14:paraId="66329140" w14:textId="77777777" w:rsidTr="00810242">
        <w:trPr>
          <w:trHeight w:val="290"/>
        </w:trPr>
        <w:tc>
          <w:tcPr>
            <w:tcW w:w="931" w:type="dxa"/>
            <w:shd w:val="clear" w:color="auto" w:fill="auto"/>
            <w:noWrap/>
            <w:vAlign w:val="bottom"/>
            <w:hideMark/>
          </w:tcPr>
          <w:p w14:paraId="64E77D51" w14:textId="77777777" w:rsidR="009F145E" w:rsidRPr="009F145E" w:rsidRDefault="009F145E" w:rsidP="009F145E">
            <w:pPr>
              <w:spacing w:after="0" w:line="240" w:lineRule="auto"/>
              <w:rPr>
                <w:rFonts w:ascii="Times New Roman" w:eastAsia="Times New Roman" w:hAnsi="Times New Roman" w:cs="Times New Roman"/>
                <w:kern w:val="0"/>
                <w:sz w:val="20"/>
                <w:szCs w:val="20"/>
                <w14:ligatures w14:val="none"/>
              </w:rPr>
            </w:pPr>
          </w:p>
        </w:tc>
        <w:tc>
          <w:tcPr>
            <w:tcW w:w="3176" w:type="dxa"/>
            <w:shd w:val="clear" w:color="auto" w:fill="auto"/>
            <w:noWrap/>
            <w:vAlign w:val="bottom"/>
            <w:hideMark/>
          </w:tcPr>
          <w:p w14:paraId="1FBF746E"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r w:rsidRPr="009F145E">
              <w:rPr>
                <w:rFonts w:ascii="Aptos Narrow" w:eastAsia="Times New Roman" w:hAnsi="Aptos Narrow" w:cs="Times New Roman"/>
                <w:color w:val="000000"/>
                <w:kern w:val="0"/>
                <w:sz w:val="22"/>
                <w:szCs w:val="22"/>
                <w14:ligatures w14:val="none"/>
              </w:rPr>
              <w:t>Water Heater Emissions Amendments</w:t>
            </w:r>
          </w:p>
        </w:tc>
        <w:tc>
          <w:tcPr>
            <w:tcW w:w="1018" w:type="dxa"/>
            <w:shd w:val="clear" w:color="auto" w:fill="auto"/>
            <w:noWrap/>
            <w:vAlign w:val="bottom"/>
            <w:hideMark/>
          </w:tcPr>
          <w:p w14:paraId="0EE257F0" w14:textId="77777777" w:rsidR="009F145E" w:rsidRPr="009F145E" w:rsidRDefault="009F145E" w:rsidP="009F145E">
            <w:pPr>
              <w:spacing w:after="0" w:line="240" w:lineRule="auto"/>
              <w:rPr>
                <w:rFonts w:ascii="Aptos Narrow" w:eastAsia="Times New Roman" w:hAnsi="Aptos Narrow" w:cs="Times New Roman"/>
                <w:color w:val="000000"/>
                <w:kern w:val="0"/>
                <w:sz w:val="22"/>
                <w:szCs w:val="22"/>
                <w14:ligatures w14:val="none"/>
              </w:rPr>
            </w:pPr>
          </w:p>
        </w:tc>
        <w:tc>
          <w:tcPr>
            <w:tcW w:w="9553" w:type="dxa"/>
            <w:shd w:val="clear" w:color="auto" w:fill="auto"/>
            <w:noWrap/>
            <w:vAlign w:val="bottom"/>
            <w:hideMark/>
          </w:tcPr>
          <w:p w14:paraId="1C54399A" w14:textId="77777777" w:rsidR="009F145E" w:rsidRPr="009F145E" w:rsidRDefault="009F145E" w:rsidP="009F145E">
            <w:pPr>
              <w:spacing w:after="0" w:line="240" w:lineRule="auto"/>
              <w:rPr>
                <w:rFonts w:ascii="Times New Roman" w:eastAsia="Times New Roman" w:hAnsi="Times New Roman" w:cs="Times New Roman"/>
                <w:kern w:val="0"/>
                <w:sz w:val="20"/>
                <w:szCs w:val="20"/>
                <w14:ligatures w14:val="none"/>
              </w:rPr>
            </w:pPr>
          </w:p>
        </w:tc>
      </w:tr>
    </w:tbl>
    <w:p w14:paraId="21A26B35" w14:textId="77777777" w:rsidR="009F145E" w:rsidRDefault="009F145E"/>
    <w:sectPr w:rsidR="009F145E" w:rsidSect="009F145E">
      <w:headerReference w:type="default" r:id="rId61"/>
      <w:pgSz w:w="15840" w:h="12240" w:orient="landscape"/>
      <w:pgMar w:top="1440" w:right="576" w:bottom="1440"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4C027" w14:textId="77777777" w:rsidR="00823CB0" w:rsidRDefault="00823CB0" w:rsidP="00772644">
      <w:pPr>
        <w:spacing w:after="0" w:line="240" w:lineRule="auto"/>
      </w:pPr>
      <w:r>
        <w:separator/>
      </w:r>
    </w:p>
  </w:endnote>
  <w:endnote w:type="continuationSeparator" w:id="0">
    <w:p w14:paraId="378A73C8" w14:textId="77777777" w:rsidR="00823CB0" w:rsidRDefault="00823CB0" w:rsidP="00772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5A5C0" w14:textId="77777777" w:rsidR="00823CB0" w:rsidRDefault="00823CB0" w:rsidP="00772644">
      <w:pPr>
        <w:spacing w:after="0" w:line="240" w:lineRule="auto"/>
      </w:pPr>
      <w:r>
        <w:separator/>
      </w:r>
    </w:p>
  </w:footnote>
  <w:footnote w:type="continuationSeparator" w:id="0">
    <w:p w14:paraId="195F3396" w14:textId="77777777" w:rsidR="00823CB0" w:rsidRDefault="00823CB0" w:rsidP="007726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B648D" w14:textId="274CA4DF" w:rsidR="00772644" w:rsidRPr="004623D9" w:rsidRDefault="00772644">
    <w:pPr>
      <w:pStyle w:val="Header"/>
      <w:rPr>
        <w:b/>
        <w:bCs/>
        <w:color w:val="77206D" w:themeColor="accent5" w:themeShade="BF"/>
        <w:sz w:val="28"/>
        <w:szCs w:val="28"/>
      </w:rPr>
    </w:pPr>
    <w:r w:rsidRPr="004623D9">
      <w:rPr>
        <w:b/>
        <w:bCs/>
        <w:color w:val="77206D" w:themeColor="accent5" w:themeShade="BF"/>
        <w:sz w:val="28"/>
        <w:szCs w:val="28"/>
      </w:rPr>
      <w:t>Week 1 - Bills January 21 – 24,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45E"/>
    <w:rsid w:val="004623D9"/>
    <w:rsid w:val="007678DD"/>
    <w:rsid w:val="00772644"/>
    <w:rsid w:val="00810242"/>
    <w:rsid w:val="00822C49"/>
    <w:rsid w:val="00823CB0"/>
    <w:rsid w:val="008E3410"/>
    <w:rsid w:val="009F145E"/>
    <w:rsid w:val="00BD09F2"/>
    <w:rsid w:val="00C72C9B"/>
    <w:rsid w:val="00DE1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D25BA"/>
  <w15:chartTrackingRefBased/>
  <w15:docId w15:val="{7AD1EBFD-484E-413E-B874-7A9C52A30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14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14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14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14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14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14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14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14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14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14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14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14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14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14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14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14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14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145E"/>
    <w:rPr>
      <w:rFonts w:eastAsiaTheme="majorEastAsia" w:cstheme="majorBidi"/>
      <w:color w:val="272727" w:themeColor="text1" w:themeTint="D8"/>
    </w:rPr>
  </w:style>
  <w:style w:type="paragraph" w:styleId="Title">
    <w:name w:val="Title"/>
    <w:basedOn w:val="Normal"/>
    <w:next w:val="Normal"/>
    <w:link w:val="TitleChar"/>
    <w:uiPriority w:val="10"/>
    <w:qFormat/>
    <w:rsid w:val="009F14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14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14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14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145E"/>
    <w:pPr>
      <w:spacing w:before="160"/>
      <w:jc w:val="center"/>
    </w:pPr>
    <w:rPr>
      <w:i/>
      <w:iCs/>
      <w:color w:val="404040" w:themeColor="text1" w:themeTint="BF"/>
    </w:rPr>
  </w:style>
  <w:style w:type="character" w:customStyle="1" w:styleId="QuoteChar">
    <w:name w:val="Quote Char"/>
    <w:basedOn w:val="DefaultParagraphFont"/>
    <w:link w:val="Quote"/>
    <w:uiPriority w:val="29"/>
    <w:rsid w:val="009F145E"/>
    <w:rPr>
      <w:i/>
      <w:iCs/>
      <w:color w:val="404040" w:themeColor="text1" w:themeTint="BF"/>
    </w:rPr>
  </w:style>
  <w:style w:type="paragraph" w:styleId="ListParagraph">
    <w:name w:val="List Paragraph"/>
    <w:basedOn w:val="Normal"/>
    <w:uiPriority w:val="34"/>
    <w:qFormat/>
    <w:rsid w:val="009F145E"/>
    <w:pPr>
      <w:ind w:left="720"/>
      <w:contextualSpacing/>
    </w:pPr>
  </w:style>
  <w:style w:type="character" w:styleId="IntenseEmphasis">
    <w:name w:val="Intense Emphasis"/>
    <w:basedOn w:val="DefaultParagraphFont"/>
    <w:uiPriority w:val="21"/>
    <w:qFormat/>
    <w:rsid w:val="009F145E"/>
    <w:rPr>
      <w:i/>
      <w:iCs/>
      <w:color w:val="0F4761" w:themeColor="accent1" w:themeShade="BF"/>
    </w:rPr>
  </w:style>
  <w:style w:type="paragraph" w:styleId="IntenseQuote">
    <w:name w:val="Intense Quote"/>
    <w:basedOn w:val="Normal"/>
    <w:next w:val="Normal"/>
    <w:link w:val="IntenseQuoteChar"/>
    <w:uiPriority w:val="30"/>
    <w:qFormat/>
    <w:rsid w:val="009F14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145E"/>
    <w:rPr>
      <w:i/>
      <w:iCs/>
      <w:color w:val="0F4761" w:themeColor="accent1" w:themeShade="BF"/>
    </w:rPr>
  </w:style>
  <w:style w:type="character" w:styleId="IntenseReference">
    <w:name w:val="Intense Reference"/>
    <w:basedOn w:val="DefaultParagraphFont"/>
    <w:uiPriority w:val="32"/>
    <w:qFormat/>
    <w:rsid w:val="009F145E"/>
    <w:rPr>
      <w:b/>
      <w:bCs/>
      <w:smallCaps/>
      <w:color w:val="0F4761" w:themeColor="accent1" w:themeShade="BF"/>
      <w:spacing w:val="5"/>
    </w:rPr>
  </w:style>
  <w:style w:type="character" w:styleId="Hyperlink">
    <w:name w:val="Hyperlink"/>
    <w:basedOn w:val="DefaultParagraphFont"/>
    <w:uiPriority w:val="99"/>
    <w:unhideWhenUsed/>
    <w:rsid w:val="00810242"/>
    <w:rPr>
      <w:color w:val="467886" w:themeColor="hyperlink"/>
      <w:u w:val="single"/>
    </w:rPr>
  </w:style>
  <w:style w:type="character" w:styleId="UnresolvedMention">
    <w:name w:val="Unresolved Mention"/>
    <w:basedOn w:val="DefaultParagraphFont"/>
    <w:uiPriority w:val="99"/>
    <w:semiHidden/>
    <w:unhideWhenUsed/>
    <w:rsid w:val="00810242"/>
    <w:rPr>
      <w:color w:val="605E5C"/>
      <w:shd w:val="clear" w:color="auto" w:fill="E1DFDD"/>
    </w:rPr>
  </w:style>
  <w:style w:type="paragraph" w:styleId="Header">
    <w:name w:val="header"/>
    <w:basedOn w:val="Normal"/>
    <w:link w:val="HeaderChar"/>
    <w:uiPriority w:val="99"/>
    <w:unhideWhenUsed/>
    <w:rsid w:val="007726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2644"/>
  </w:style>
  <w:style w:type="paragraph" w:styleId="Footer">
    <w:name w:val="footer"/>
    <w:basedOn w:val="Normal"/>
    <w:link w:val="FooterChar"/>
    <w:uiPriority w:val="99"/>
    <w:unhideWhenUsed/>
    <w:rsid w:val="007726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26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703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utah.gov/~2025/bills/static/HB0063.html" TargetMode="External"/><Relationship Id="rId18" Type="http://schemas.openxmlformats.org/officeDocument/2006/relationships/hyperlink" Target="https://le.utah.gov/~2025/bills/static/HB0126.html" TargetMode="External"/><Relationship Id="rId26" Type="http://schemas.openxmlformats.org/officeDocument/2006/relationships/hyperlink" Target="https://le.utah.gov/~2025/bills/static/HB0157.html" TargetMode="External"/><Relationship Id="rId39" Type="http://schemas.openxmlformats.org/officeDocument/2006/relationships/hyperlink" Target="https://le.utah.gov/~2025/bills/static/HB0316.html" TargetMode="External"/><Relationship Id="rId21" Type="http://schemas.openxmlformats.org/officeDocument/2006/relationships/hyperlink" Target="https://le.utah.gov/~2025/bills/static/HB0136.html" TargetMode="External"/><Relationship Id="rId34" Type="http://schemas.openxmlformats.org/officeDocument/2006/relationships/hyperlink" Target="https://le.utah.gov/~2025/bills/static/HB0286.html" TargetMode="External"/><Relationship Id="rId42" Type="http://schemas.openxmlformats.org/officeDocument/2006/relationships/hyperlink" Target="https://le.utah.gov/~2025/bills/static/HB0320.html" TargetMode="External"/><Relationship Id="rId47" Type="http://schemas.openxmlformats.org/officeDocument/2006/relationships/hyperlink" Target="https://le.utah.gov/~2025/bills/static/SB0025.html" TargetMode="External"/><Relationship Id="rId50" Type="http://schemas.openxmlformats.org/officeDocument/2006/relationships/hyperlink" Target="https://le.utah.gov/~2025/bills/static/SB0071.html" TargetMode="External"/><Relationship Id="rId55" Type="http://schemas.openxmlformats.org/officeDocument/2006/relationships/hyperlink" Target="https://le.utah.gov/~2025/bills/static/SB0112.html" TargetMode="External"/><Relationship Id="rId63" Type="http://schemas.openxmlformats.org/officeDocument/2006/relationships/theme" Target="theme/theme1.xml"/><Relationship Id="rId7" Type="http://schemas.openxmlformats.org/officeDocument/2006/relationships/hyperlink" Target="https://le.utah.gov/~2025/bills/static/HB0037.html" TargetMode="External"/><Relationship Id="rId2" Type="http://schemas.openxmlformats.org/officeDocument/2006/relationships/settings" Target="settings.xml"/><Relationship Id="rId16" Type="http://schemas.openxmlformats.org/officeDocument/2006/relationships/hyperlink" Target="https://le.utah.gov/~2025/bills/static/HB0108.html" TargetMode="External"/><Relationship Id="rId29" Type="http://schemas.openxmlformats.org/officeDocument/2006/relationships/hyperlink" Target="https://le.utah.gov/~2025/bills/static/HB0175.html" TargetMode="External"/><Relationship Id="rId11" Type="http://schemas.openxmlformats.org/officeDocument/2006/relationships/hyperlink" Target="https://le.utah.gov/~2025/bills/static/HB0090.html" TargetMode="External"/><Relationship Id="rId24" Type="http://schemas.openxmlformats.org/officeDocument/2006/relationships/hyperlink" Target="https://le.utah.gov/~2025/bills/static/HB0151.html" TargetMode="External"/><Relationship Id="rId32" Type="http://schemas.openxmlformats.org/officeDocument/2006/relationships/hyperlink" Target="https://le.utah.gov/~2025/bills/static/HB0224.html" TargetMode="External"/><Relationship Id="rId37" Type="http://schemas.openxmlformats.org/officeDocument/2006/relationships/hyperlink" Target="https://le.utah.gov/~2025/bills/static/HB0264.html" TargetMode="External"/><Relationship Id="rId40" Type="http://schemas.openxmlformats.org/officeDocument/2006/relationships/hyperlink" Target="https://le.utah.gov/~2025/bills/static/HB0327.html" TargetMode="External"/><Relationship Id="rId45" Type="http://schemas.openxmlformats.org/officeDocument/2006/relationships/hyperlink" Target="https://le.utah.gov/~2025/bills/static/SB0016.html" TargetMode="External"/><Relationship Id="rId53" Type="http://schemas.openxmlformats.org/officeDocument/2006/relationships/hyperlink" Target="https://le.utah.gov/~2025/bills/static/SB0099.html" TargetMode="External"/><Relationship Id="rId58" Type="http://schemas.openxmlformats.org/officeDocument/2006/relationships/hyperlink" Target="https://le.utah.gov/~2025/bills/static/SB0125.html" TargetMode="External"/><Relationship Id="rId5" Type="http://schemas.openxmlformats.org/officeDocument/2006/relationships/endnotes" Target="endnotes.xml"/><Relationship Id="rId61" Type="http://schemas.openxmlformats.org/officeDocument/2006/relationships/header" Target="header1.xml"/><Relationship Id="rId19" Type="http://schemas.openxmlformats.org/officeDocument/2006/relationships/hyperlink" Target="https://le.utah.gov/~2025/bills/static/HB0098.html" TargetMode="External"/><Relationship Id="rId14" Type="http://schemas.openxmlformats.org/officeDocument/2006/relationships/hyperlink" Target="https://le.utah.gov/~2025/bills/static/HB0086.html" TargetMode="External"/><Relationship Id="rId22" Type="http://schemas.openxmlformats.org/officeDocument/2006/relationships/hyperlink" Target="https://le.utah.gov/~2025/bills/static/HB0149.html" TargetMode="External"/><Relationship Id="rId27" Type="http://schemas.openxmlformats.org/officeDocument/2006/relationships/hyperlink" Target="https://le.utah.gov/~2025/bills/static/HB0167.html" TargetMode="External"/><Relationship Id="rId30" Type="http://schemas.openxmlformats.org/officeDocument/2006/relationships/hyperlink" Target="https://le.utah.gov/~2025/bills/static/HB0217.html" TargetMode="External"/><Relationship Id="rId35" Type="http://schemas.openxmlformats.org/officeDocument/2006/relationships/hyperlink" Target="https://le.utah.gov/~2025/bills/static/HB0266.html" TargetMode="External"/><Relationship Id="rId43" Type="http://schemas.openxmlformats.org/officeDocument/2006/relationships/hyperlink" Target="https://le.utah.gov/~2025/bills/static/HB0329.html" TargetMode="External"/><Relationship Id="rId48" Type="http://schemas.openxmlformats.org/officeDocument/2006/relationships/hyperlink" Target="https://le.utah.gov/~2025/bills/static/SB0026.html" TargetMode="External"/><Relationship Id="rId56" Type="http://schemas.openxmlformats.org/officeDocument/2006/relationships/hyperlink" Target="https://le.utah.gov/~2025/bills/static/SB0148.html" TargetMode="External"/><Relationship Id="rId8" Type="http://schemas.openxmlformats.org/officeDocument/2006/relationships/hyperlink" Target="https://le.utah.gov/~2025/bills/static/HB0057.html" TargetMode="External"/><Relationship Id="rId51" Type="http://schemas.openxmlformats.org/officeDocument/2006/relationships/hyperlink" Target="https://le.utah.gov/~2025/bills/static/SB0078.html" TargetMode="External"/><Relationship Id="rId3" Type="http://schemas.openxmlformats.org/officeDocument/2006/relationships/webSettings" Target="webSettings.xml"/><Relationship Id="rId12" Type="http://schemas.openxmlformats.org/officeDocument/2006/relationships/hyperlink" Target="https://le.utah.gov/~2025/bills/static/HB0088.html" TargetMode="External"/><Relationship Id="rId17" Type="http://schemas.openxmlformats.org/officeDocument/2006/relationships/hyperlink" Target="https://le.utah.gov/~2025/bills/static/HB0099.html" TargetMode="External"/><Relationship Id="rId25" Type="http://schemas.openxmlformats.org/officeDocument/2006/relationships/hyperlink" Target="https://le.utah.gov/~2025/bills/static/HB0182.html" TargetMode="External"/><Relationship Id="rId33" Type="http://schemas.openxmlformats.org/officeDocument/2006/relationships/hyperlink" Target="https://le.utah.gov/~2025/bills/static/HB0256.html" TargetMode="External"/><Relationship Id="rId38" Type="http://schemas.openxmlformats.org/officeDocument/2006/relationships/hyperlink" Target="https://le.utah.gov/~2025/bills/static/HB0305.html" TargetMode="External"/><Relationship Id="rId46" Type="http://schemas.openxmlformats.org/officeDocument/2006/relationships/hyperlink" Target="https://le.utah.gov/~2025/bills/static/SB0016.html" TargetMode="External"/><Relationship Id="rId59" Type="http://schemas.openxmlformats.org/officeDocument/2006/relationships/hyperlink" Target="https://le.utah.gov/~2025/bills/static/SJR003.html" TargetMode="External"/><Relationship Id="rId20" Type="http://schemas.openxmlformats.org/officeDocument/2006/relationships/hyperlink" Target="https://le.utah.gov/~2025/bills/static/HB0119.html" TargetMode="External"/><Relationship Id="rId41" Type="http://schemas.openxmlformats.org/officeDocument/2006/relationships/hyperlink" Target="https://le.utah.gov/~2025/bills/static/HCR006.html" TargetMode="External"/><Relationship Id="rId54" Type="http://schemas.openxmlformats.org/officeDocument/2006/relationships/hyperlink" Target="https://le.utah.gov/~2025/bills/static/SB0097.html" TargetMode="External"/><Relationship Id="rId6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e.utah.gov/~2025/bills/static/HB0004.html" TargetMode="External"/><Relationship Id="rId15" Type="http://schemas.openxmlformats.org/officeDocument/2006/relationships/hyperlink" Target="https://le.utah.gov/~2025/bills/static/HB0118.html" TargetMode="External"/><Relationship Id="rId23" Type="http://schemas.openxmlformats.org/officeDocument/2006/relationships/hyperlink" Target="https://le.utah.gov/~2025/bills/static/HB0135.html" TargetMode="External"/><Relationship Id="rId28" Type="http://schemas.openxmlformats.org/officeDocument/2006/relationships/hyperlink" Target="https://le.utah.gov/~2025/bills/static/HB0199.html" TargetMode="External"/><Relationship Id="rId36" Type="http://schemas.openxmlformats.org/officeDocument/2006/relationships/hyperlink" Target="https://le.utah.gov/~2025/bills/static/HB0262.html" TargetMode="External"/><Relationship Id="rId49" Type="http://schemas.openxmlformats.org/officeDocument/2006/relationships/hyperlink" Target="https://le.utah.gov/~2025/bills/static/SB0055.html" TargetMode="External"/><Relationship Id="rId57" Type="http://schemas.openxmlformats.org/officeDocument/2006/relationships/hyperlink" Target="https://le.utah.gov/~2025/bills/static/SB0121.html" TargetMode="External"/><Relationship Id="rId10" Type="http://schemas.openxmlformats.org/officeDocument/2006/relationships/hyperlink" Target="https://le.utah.gov/~2025/bills/static/HB0062.html" TargetMode="External"/><Relationship Id="rId31" Type="http://schemas.openxmlformats.org/officeDocument/2006/relationships/hyperlink" Target="https://le.utah.gov/~2025/bills/static/HB0255.html" TargetMode="External"/><Relationship Id="rId44" Type="http://schemas.openxmlformats.org/officeDocument/2006/relationships/hyperlink" Target="https://le.utah.gov/~2025/bills/static/SB0023.html" TargetMode="External"/><Relationship Id="rId52" Type="http://schemas.openxmlformats.org/officeDocument/2006/relationships/hyperlink" Target="https://le.utah.gov/~2025/bills/static/SB0091.html" TargetMode="External"/><Relationship Id="rId60" Type="http://schemas.openxmlformats.org/officeDocument/2006/relationships/hyperlink" Target="https://le.utah.gov/~2025/bills/static/SB0152.html" TargetMode="External"/><Relationship Id="rId4" Type="http://schemas.openxmlformats.org/officeDocument/2006/relationships/footnotes" Target="footnotes.xml"/><Relationship Id="rId9" Type="http://schemas.openxmlformats.org/officeDocument/2006/relationships/hyperlink" Target="https://le.utah.gov/~2025/bills/static/HB005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71</TotalTime>
  <Pages>11</Pages>
  <Words>5290</Words>
  <Characters>30156</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Rollins</dc:creator>
  <cp:keywords/>
  <dc:description/>
  <cp:lastModifiedBy>Tara Rollins</cp:lastModifiedBy>
  <cp:revision>2</cp:revision>
  <dcterms:created xsi:type="dcterms:W3CDTF">2025-01-26T16:36:00Z</dcterms:created>
  <dcterms:modified xsi:type="dcterms:W3CDTF">2025-01-26T17:47:00Z</dcterms:modified>
</cp:coreProperties>
</file>